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3558" w:rsidRDefault="0031447F" w:rsidP="00662C9D">
      <w:pPr>
        <w:widowControl/>
        <w:ind w:left="720" w:right="720"/>
        <w:jc w:val="both"/>
      </w:pPr>
      <w:r w:rsidRPr="0031447F">
        <w:rPr>
          <w:b/>
          <w:u w:val="single"/>
        </w:rPr>
        <w:t>Accommodations Available</w:t>
      </w:r>
      <w:r w:rsidRPr="0031447F">
        <w:rPr>
          <w:b/>
        </w:rPr>
        <w:t>:</w:t>
      </w:r>
      <w:r w:rsidR="007770C3">
        <w:t xml:space="preserve"> </w:t>
      </w:r>
      <w:r w:rsidR="009B1A1B">
        <w:t>An</w:t>
      </w:r>
      <w:r w:rsidR="00163558">
        <w:t xml:space="preserve"> applicant </w:t>
      </w:r>
      <w:r w:rsidR="007770C3">
        <w:t>with</w:t>
      </w:r>
      <w:r w:rsidR="00163558">
        <w:t xml:space="preserve"> a disability</w:t>
      </w:r>
      <w:r w:rsidR="009B1A1B">
        <w:t xml:space="preserve"> as defined by the </w:t>
      </w:r>
      <w:r w:rsidR="00163558">
        <w:t xml:space="preserve">Americans </w:t>
      </w:r>
      <w:r w:rsidR="00215CEA">
        <w:t>with</w:t>
      </w:r>
      <w:r w:rsidR="00163558">
        <w:t xml:space="preserve"> Disabilities Act</w:t>
      </w:r>
      <w:r w:rsidR="009B1A1B">
        <w:t xml:space="preserve"> may request test accommodations to </w:t>
      </w:r>
      <w:r w:rsidR="00BF2952">
        <w:t>en</w:t>
      </w:r>
      <w:r w:rsidR="009B1A1B">
        <w:t>sure that he or she receives a fair and equal opportunity to fully demonstrate his or her competence</w:t>
      </w:r>
      <w:r w:rsidR="00163558">
        <w:t xml:space="preserve"> on the </w:t>
      </w:r>
      <w:r w:rsidR="007770C3">
        <w:t xml:space="preserve">Maryland </w:t>
      </w:r>
      <w:r w:rsidR="00163558">
        <w:t>General Bar Exam</w:t>
      </w:r>
      <w:r w:rsidR="007770C3">
        <w:t>ination</w:t>
      </w:r>
      <w:r w:rsidR="00163558">
        <w:t xml:space="preserve"> and/or the </w:t>
      </w:r>
      <w:r w:rsidR="007770C3">
        <w:t xml:space="preserve">Maryland </w:t>
      </w:r>
      <w:r w:rsidR="00163558">
        <w:t xml:space="preserve">Out-of-State </w:t>
      </w:r>
      <w:r w:rsidR="00BD1446">
        <w:t>Attorney’s (“OSA”)</w:t>
      </w:r>
      <w:r w:rsidR="00163558">
        <w:t xml:space="preserve"> Exam</w:t>
      </w:r>
      <w:r w:rsidR="007770C3">
        <w:t>ination</w:t>
      </w:r>
      <w:r w:rsidR="009B1A1B">
        <w:t xml:space="preserve">.  </w:t>
      </w:r>
    </w:p>
    <w:p w:rsidR="00163558" w:rsidRDefault="00163558" w:rsidP="00662C9D">
      <w:pPr>
        <w:widowControl/>
        <w:ind w:left="720" w:right="720" w:firstLine="720"/>
        <w:jc w:val="both"/>
      </w:pPr>
    </w:p>
    <w:p w:rsidR="007770C3" w:rsidRDefault="00BF2952" w:rsidP="00662C9D">
      <w:pPr>
        <w:widowControl/>
        <w:ind w:left="720" w:right="720"/>
        <w:jc w:val="both"/>
        <w:rPr>
          <w:b/>
          <w:bCs/>
        </w:rPr>
      </w:pPr>
      <w:r w:rsidRPr="002B6E1E">
        <w:rPr>
          <w:b/>
          <w:bCs/>
          <w:u w:val="single"/>
        </w:rPr>
        <w:t>Deadline to Request Test Accommodations</w:t>
      </w:r>
      <w:r w:rsidR="007770C3">
        <w:rPr>
          <w:bCs/>
        </w:rPr>
        <w:t xml:space="preserve"> – </w:t>
      </w:r>
      <w:r w:rsidR="008944E3">
        <w:rPr>
          <w:bCs/>
        </w:rPr>
        <w:t>T</w:t>
      </w:r>
      <w:r>
        <w:rPr>
          <w:bCs/>
        </w:rPr>
        <w:t xml:space="preserve">he State Board of Law Examiners (“SBLE”) must </w:t>
      </w:r>
      <w:r w:rsidRPr="00A83CFF">
        <w:rPr>
          <w:b/>
          <w:bCs/>
        </w:rPr>
        <w:t>RECEIVE</w:t>
      </w:r>
      <w:r>
        <w:rPr>
          <w:bCs/>
        </w:rPr>
        <w:t xml:space="preserve"> your </w:t>
      </w:r>
      <w:r w:rsidR="001F1029">
        <w:rPr>
          <w:bCs/>
        </w:rPr>
        <w:t xml:space="preserve">ADA accommodations </w:t>
      </w:r>
      <w:r>
        <w:rPr>
          <w:bCs/>
        </w:rPr>
        <w:t>request</w:t>
      </w:r>
      <w:r w:rsidR="00437FD3">
        <w:rPr>
          <w:bCs/>
        </w:rPr>
        <w:t xml:space="preserve"> and all supporting documents</w:t>
      </w:r>
      <w:r>
        <w:rPr>
          <w:bCs/>
        </w:rPr>
        <w:t xml:space="preserve"> </w:t>
      </w:r>
      <w:r w:rsidRPr="002B6E1E">
        <w:rPr>
          <w:b/>
          <w:bCs/>
        </w:rPr>
        <w:t>not later than</w:t>
      </w:r>
      <w:r w:rsidR="000222D0">
        <w:rPr>
          <w:b/>
          <w:bCs/>
        </w:rPr>
        <w:t xml:space="preserve"> the applicable </w:t>
      </w:r>
      <w:r w:rsidR="007770C3">
        <w:rPr>
          <w:b/>
          <w:bCs/>
        </w:rPr>
        <w:t>filing</w:t>
      </w:r>
      <w:r w:rsidR="000222D0">
        <w:rPr>
          <w:b/>
          <w:bCs/>
        </w:rPr>
        <w:t xml:space="preserve"> deadline for the exam you intend to take</w:t>
      </w:r>
      <w:r w:rsidR="007770C3">
        <w:rPr>
          <w:b/>
          <w:bCs/>
        </w:rPr>
        <w:t>:</w:t>
      </w:r>
    </w:p>
    <w:p w:rsidR="007770C3" w:rsidRDefault="007770C3" w:rsidP="00662C9D">
      <w:pPr>
        <w:widowControl/>
        <w:ind w:left="720" w:right="720"/>
        <w:jc w:val="both"/>
        <w:rPr>
          <w:bCs/>
        </w:rPr>
      </w:pPr>
    </w:p>
    <w:p w:rsidR="007770C3" w:rsidRPr="00662C9D" w:rsidRDefault="000222D0" w:rsidP="00D877BF">
      <w:pPr>
        <w:pStyle w:val="ListParagraph"/>
        <w:widowControl/>
        <w:numPr>
          <w:ilvl w:val="0"/>
          <w:numId w:val="3"/>
        </w:numPr>
        <w:ind w:left="1080" w:right="720"/>
        <w:jc w:val="both"/>
        <w:rPr>
          <w:b/>
          <w:bCs/>
        </w:rPr>
      </w:pPr>
      <w:r w:rsidRPr="007770C3">
        <w:rPr>
          <w:bCs/>
        </w:rPr>
        <w:t>May 20* for a July</w:t>
      </w:r>
      <w:r w:rsidR="008944E3" w:rsidRPr="007770C3">
        <w:rPr>
          <w:bCs/>
        </w:rPr>
        <w:t xml:space="preserve"> General Bar</w:t>
      </w:r>
      <w:r w:rsidRPr="007770C3">
        <w:rPr>
          <w:bCs/>
        </w:rPr>
        <w:t xml:space="preserve"> exam </w:t>
      </w:r>
      <w:r w:rsidR="00662C9D" w:rsidRPr="00662C9D">
        <w:rPr>
          <w:bCs/>
          <w:i/>
        </w:rPr>
        <w:t>(Rule 19-204(c))</w:t>
      </w:r>
    </w:p>
    <w:p w:rsidR="007770C3" w:rsidRPr="007770C3" w:rsidRDefault="000222D0" w:rsidP="00D877BF">
      <w:pPr>
        <w:pStyle w:val="ListParagraph"/>
        <w:widowControl/>
        <w:numPr>
          <w:ilvl w:val="0"/>
          <w:numId w:val="3"/>
        </w:numPr>
        <w:ind w:left="1080" w:right="720"/>
        <w:jc w:val="both"/>
        <w:rPr>
          <w:b/>
          <w:bCs/>
        </w:rPr>
      </w:pPr>
      <w:r w:rsidRPr="007770C3">
        <w:rPr>
          <w:bCs/>
        </w:rPr>
        <w:t xml:space="preserve">December 20* for a February </w:t>
      </w:r>
      <w:r w:rsidR="008944E3" w:rsidRPr="007770C3">
        <w:rPr>
          <w:bCs/>
        </w:rPr>
        <w:t>General Bar</w:t>
      </w:r>
      <w:r w:rsidR="007770C3" w:rsidRPr="007770C3">
        <w:rPr>
          <w:bCs/>
        </w:rPr>
        <w:t xml:space="preserve"> Exam</w:t>
      </w:r>
      <w:r w:rsidR="00662C9D">
        <w:rPr>
          <w:bCs/>
        </w:rPr>
        <w:t xml:space="preserve"> </w:t>
      </w:r>
      <w:r w:rsidR="00662C9D" w:rsidRPr="00662C9D">
        <w:rPr>
          <w:bCs/>
          <w:i/>
        </w:rPr>
        <w:t>(Rule 19-204(c))</w:t>
      </w:r>
    </w:p>
    <w:p w:rsidR="000222D0" w:rsidRPr="00AA686B" w:rsidRDefault="00AA686B" w:rsidP="00D877BF">
      <w:pPr>
        <w:pStyle w:val="ListParagraph"/>
        <w:widowControl/>
        <w:numPr>
          <w:ilvl w:val="0"/>
          <w:numId w:val="3"/>
        </w:numPr>
        <w:ind w:left="1080" w:right="720"/>
        <w:jc w:val="both"/>
        <w:rPr>
          <w:bCs/>
        </w:rPr>
      </w:pPr>
      <w:r w:rsidRPr="00AA686B">
        <w:rPr>
          <w:bCs/>
        </w:rPr>
        <w:t xml:space="preserve">60* days before the </w:t>
      </w:r>
      <w:r>
        <w:rPr>
          <w:bCs/>
        </w:rPr>
        <w:t xml:space="preserve">scheduled Out-of-State Attorney </w:t>
      </w:r>
      <w:r w:rsidRPr="00AA686B">
        <w:rPr>
          <w:bCs/>
        </w:rPr>
        <w:t>examination you intend to take</w:t>
      </w:r>
      <w:r w:rsidR="00662C9D">
        <w:rPr>
          <w:bCs/>
        </w:rPr>
        <w:t xml:space="preserve"> </w:t>
      </w:r>
      <w:r w:rsidR="00662C9D" w:rsidRPr="00662C9D">
        <w:rPr>
          <w:bCs/>
          <w:i/>
        </w:rPr>
        <w:t>(Rule 19-213(d)</w:t>
      </w:r>
      <w:r w:rsidR="00662C9D">
        <w:rPr>
          <w:bCs/>
          <w:i/>
        </w:rPr>
        <w:t>)</w:t>
      </w:r>
    </w:p>
    <w:p w:rsidR="00BF2952" w:rsidRDefault="00BF2952" w:rsidP="00D877BF">
      <w:pPr>
        <w:widowControl/>
        <w:ind w:left="1080" w:right="720" w:hanging="360"/>
        <w:jc w:val="both"/>
        <w:rPr>
          <w:b/>
          <w:bCs/>
        </w:rPr>
      </w:pPr>
    </w:p>
    <w:p w:rsidR="00662C9D" w:rsidRPr="00A129EB" w:rsidRDefault="00662C9D" w:rsidP="00D877BF">
      <w:pPr>
        <w:widowControl/>
        <w:ind w:left="720" w:right="720"/>
        <w:jc w:val="both"/>
        <w:rPr>
          <w:bCs/>
          <w:i/>
        </w:rPr>
      </w:pPr>
      <w:r w:rsidRPr="00A129EB">
        <w:rPr>
          <w:bCs/>
          <w:i/>
        </w:rPr>
        <w:t xml:space="preserve">*If the Rules deadline falls on a Saturday, Sunday or Court holiday, the </w:t>
      </w:r>
      <w:r>
        <w:rPr>
          <w:bCs/>
          <w:i/>
        </w:rPr>
        <w:t>Notice of Intent</w:t>
      </w:r>
      <w:r w:rsidRPr="00A129EB">
        <w:rPr>
          <w:bCs/>
          <w:i/>
        </w:rPr>
        <w:t xml:space="preserve"> and Accommodations deadline</w:t>
      </w:r>
      <w:r>
        <w:rPr>
          <w:bCs/>
          <w:i/>
        </w:rPr>
        <w:t xml:space="preserve"> will be the next business day.</w:t>
      </w:r>
    </w:p>
    <w:p w:rsidR="00662C9D" w:rsidRDefault="00662C9D" w:rsidP="00662C9D">
      <w:pPr>
        <w:widowControl/>
        <w:ind w:left="720" w:right="720"/>
        <w:jc w:val="both"/>
        <w:rPr>
          <w:bCs/>
        </w:rPr>
      </w:pPr>
    </w:p>
    <w:p w:rsidR="00215CEA" w:rsidRDefault="00D877BF" w:rsidP="00215CEA">
      <w:pPr>
        <w:widowControl/>
        <w:ind w:left="720" w:right="720"/>
        <w:jc w:val="both"/>
        <w:rPr>
          <w:bCs/>
        </w:rPr>
      </w:pPr>
      <w:r>
        <w:rPr>
          <w:b/>
          <w:bCs/>
        </w:rPr>
        <w:t>Notwithstanding</w:t>
      </w:r>
      <w:r w:rsidR="00662C9D">
        <w:rPr>
          <w:b/>
          <w:bCs/>
        </w:rPr>
        <w:t xml:space="preserve"> the deadlines set forth above, y</w:t>
      </w:r>
      <w:r w:rsidR="001F1029" w:rsidRPr="0013668A">
        <w:rPr>
          <w:b/>
          <w:bCs/>
        </w:rPr>
        <w:t xml:space="preserve">ou are strongly advised to submit your request for ADA test accommodations </w:t>
      </w:r>
      <w:r w:rsidR="00A83CFF">
        <w:rPr>
          <w:b/>
          <w:bCs/>
        </w:rPr>
        <w:t xml:space="preserve">as early as possible, preferably </w:t>
      </w:r>
      <w:r w:rsidR="001F1029" w:rsidRPr="002255D9">
        <w:rPr>
          <w:b/>
          <w:bCs/>
          <w:u w:val="single"/>
        </w:rPr>
        <w:t xml:space="preserve">at least </w:t>
      </w:r>
      <w:r w:rsidR="00FE459C" w:rsidRPr="002255D9">
        <w:rPr>
          <w:b/>
          <w:bCs/>
          <w:u w:val="single"/>
        </w:rPr>
        <w:t>60</w:t>
      </w:r>
      <w:r w:rsidR="001F1029" w:rsidRPr="002255D9">
        <w:rPr>
          <w:b/>
          <w:bCs/>
          <w:u w:val="single"/>
        </w:rPr>
        <w:t xml:space="preserve"> days before </w:t>
      </w:r>
      <w:r w:rsidR="0013668A" w:rsidRPr="002255D9">
        <w:rPr>
          <w:b/>
          <w:bCs/>
          <w:u w:val="single"/>
        </w:rPr>
        <w:t xml:space="preserve">the </w:t>
      </w:r>
      <w:r w:rsidR="00662C9D">
        <w:rPr>
          <w:b/>
          <w:bCs/>
          <w:u w:val="single"/>
        </w:rPr>
        <w:t>applicable</w:t>
      </w:r>
      <w:r w:rsidR="00FE459C" w:rsidRPr="002255D9">
        <w:rPr>
          <w:b/>
          <w:bCs/>
          <w:u w:val="single"/>
        </w:rPr>
        <w:t xml:space="preserve"> deadline</w:t>
      </w:r>
      <w:r w:rsidR="00FE459C">
        <w:rPr>
          <w:b/>
          <w:bCs/>
        </w:rPr>
        <w:t xml:space="preserve"> for the </w:t>
      </w:r>
      <w:r w:rsidR="0013668A">
        <w:rPr>
          <w:b/>
          <w:bCs/>
        </w:rPr>
        <w:t xml:space="preserve">examination you plan to take. </w:t>
      </w:r>
    </w:p>
    <w:p w:rsidR="00215CEA" w:rsidRDefault="00215CEA" w:rsidP="00D877BF">
      <w:pPr>
        <w:widowControl/>
        <w:ind w:left="720" w:right="720"/>
        <w:jc w:val="both"/>
        <w:rPr>
          <w:b/>
          <w:bCs/>
        </w:rPr>
      </w:pPr>
    </w:p>
    <w:p w:rsidR="00FE459C" w:rsidRDefault="0013668A" w:rsidP="00D877BF">
      <w:pPr>
        <w:widowControl/>
        <w:ind w:left="720" w:right="720"/>
        <w:jc w:val="both"/>
        <w:rPr>
          <w:bCs/>
        </w:rPr>
      </w:pPr>
      <w:r w:rsidRPr="0013668A">
        <w:rPr>
          <w:bCs/>
        </w:rPr>
        <w:t xml:space="preserve">Normally, when a request is received </w:t>
      </w:r>
      <w:r w:rsidR="00FE459C">
        <w:rPr>
          <w:bCs/>
        </w:rPr>
        <w:t>60</w:t>
      </w:r>
      <w:r w:rsidRPr="0013668A">
        <w:rPr>
          <w:bCs/>
        </w:rPr>
        <w:t xml:space="preserve"> or more days before the </w:t>
      </w:r>
      <w:r w:rsidR="00FE459C">
        <w:rPr>
          <w:bCs/>
        </w:rPr>
        <w:t>deadline</w:t>
      </w:r>
      <w:r w:rsidRPr="0013668A">
        <w:rPr>
          <w:bCs/>
        </w:rPr>
        <w:t>, SBLE will render a decision on the request within 30 days.</w:t>
      </w:r>
      <w:r w:rsidR="004E2E0E">
        <w:rPr>
          <w:bCs/>
        </w:rPr>
        <w:t xml:space="preserve"> If you submit your </w:t>
      </w:r>
      <w:r>
        <w:rPr>
          <w:bCs/>
        </w:rPr>
        <w:t>Request at or near the filing deadline</w:t>
      </w:r>
      <w:r w:rsidR="004E2E0E">
        <w:rPr>
          <w:bCs/>
        </w:rPr>
        <w:t>, it</w:t>
      </w:r>
      <w:r>
        <w:rPr>
          <w:bCs/>
        </w:rPr>
        <w:t xml:space="preserve"> may not be processed as quickly due to the high volume of filings SBLE re</w:t>
      </w:r>
      <w:r w:rsidR="004E2E0E">
        <w:rPr>
          <w:bCs/>
        </w:rPr>
        <w:t xml:space="preserve">ceives at the filing deadline. </w:t>
      </w:r>
    </w:p>
    <w:p w:rsidR="00215CEA" w:rsidRPr="00215CEA" w:rsidRDefault="00215CEA" w:rsidP="00D877BF">
      <w:pPr>
        <w:widowControl/>
        <w:ind w:left="720" w:right="720"/>
        <w:jc w:val="both"/>
        <w:rPr>
          <w:bCs/>
        </w:rPr>
      </w:pPr>
    </w:p>
    <w:p w:rsidR="00215CEA" w:rsidRPr="00215CEA" w:rsidRDefault="00215CEA" w:rsidP="00215CEA">
      <w:pPr>
        <w:widowControl/>
        <w:ind w:left="720" w:right="720"/>
        <w:jc w:val="both"/>
        <w:rPr>
          <w:bCs/>
        </w:rPr>
      </w:pPr>
      <w:r w:rsidRPr="00215CEA">
        <w:rPr>
          <w:bCs/>
        </w:rPr>
        <w:t xml:space="preserve">Early submission of the request packet is particularly important for applicants who are </w:t>
      </w:r>
      <w:r>
        <w:rPr>
          <w:bCs/>
        </w:rPr>
        <w:t>seeking</w:t>
      </w:r>
      <w:r w:rsidRPr="00215CEA">
        <w:rPr>
          <w:bCs/>
        </w:rPr>
        <w:t xml:space="preserve"> test accommodations for the first time with no history of receiving accommodations</w:t>
      </w:r>
      <w:r>
        <w:rPr>
          <w:bCs/>
        </w:rPr>
        <w:t xml:space="preserve"> in school or on prior standardized tests</w:t>
      </w:r>
      <w:r w:rsidRPr="00215CEA">
        <w:rPr>
          <w:bCs/>
        </w:rPr>
        <w:t xml:space="preserve">. SBLE often must submit these requests for outside </w:t>
      </w:r>
      <w:r>
        <w:rPr>
          <w:bCs/>
        </w:rPr>
        <w:t xml:space="preserve">expert </w:t>
      </w:r>
      <w:r w:rsidRPr="00215CEA">
        <w:rPr>
          <w:bCs/>
        </w:rPr>
        <w:t>review, and may possibl</w:t>
      </w:r>
      <w:r w:rsidR="00437FD3">
        <w:rPr>
          <w:bCs/>
        </w:rPr>
        <w:t>y</w:t>
      </w:r>
      <w:r w:rsidRPr="00215CEA">
        <w:rPr>
          <w:bCs/>
        </w:rPr>
        <w:t xml:space="preserve"> require a medical examination prior to making a decision.</w:t>
      </w:r>
    </w:p>
    <w:p w:rsidR="00215CEA" w:rsidRDefault="00215CEA" w:rsidP="00215CEA">
      <w:pPr>
        <w:widowControl/>
        <w:ind w:left="720" w:right="720"/>
        <w:jc w:val="both"/>
        <w:rPr>
          <w:b/>
          <w:bCs/>
        </w:rPr>
      </w:pPr>
    </w:p>
    <w:p w:rsidR="008764B9" w:rsidRDefault="00215CEA" w:rsidP="00215CEA">
      <w:pPr>
        <w:widowControl/>
        <w:ind w:left="720" w:right="720"/>
        <w:jc w:val="both"/>
        <w:rPr>
          <w:bCs/>
        </w:rPr>
      </w:pPr>
      <w:r w:rsidRPr="00BD1446">
        <w:rPr>
          <w:b/>
          <w:bCs/>
        </w:rPr>
        <w:t xml:space="preserve">SBLE will reject ADA accommodation requests that are </w:t>
      </w:r>
      <w:r>
        <w:rPr>
          <w:b/>
          <w:bCs/>
        </w:rPr>
        <w:t>substantially incomplete at</w:t>
      </w:r>
      <w:r w:rsidRPr="00BD1446">
        <w:rPr>
          <w:b/>
          <w:bCs/>
        </w:rPr>
        <w:t xml:space="preserve"> the </w:t>
      </w:r>
      <w:r>
        <w:rPr>
          <w:b/>
          <w:bCs/>
        </w:rPr>
        <w:t xml:space="preserve">applicable </w:t>
      </w:r>
      <w:r w:rsidRPr="00BD1446">
        <w:rPr>
          <w:b/>
          <w:bCs/>
        </w:rPr>
        <w:t>filing deadline.</w:t>
      </w:r>
      <w:r>
        <w:rPr>
          <w:b/>
          <w:bCs/>
        </w:rPr>
        <w:t xml:space="preserve"> </w:t>
      </w:r>
      <w:r>
        <w:rPr>
          <w:bCs/>
        </w:rPr>
        <w:t>Early filing may allow SBLE to communicate with you to cure any deficiencies in your Accommodations Request prior to the deadline.</w:t>
      </w:r>
    </w:p>
    <w:p w:rsidR="00D877BF" w:rsidRDefault="00D877BF" w:rsidP="00662C9D">
      <w:pPr>
        <w:widowControl/>
        <w:ind w:left="720" w:right="720"/>
        <w:jc w:val="both"/>
        <w:rPr>
          <w:b/>
          <w:u w:val="single"/>
        </w:rPr>
      </w:pPr>
    </w:p>
    <w:p w:rsidR="007770C3" w:rsidRDefault="007770C3" w:rsidP="00662C9D">
      <w:pPr>
        <w:widowControl/>
        <w:ind w:left="720" w:right="720"/>
        <w:jc w:val="both"/>
      </w:pPr>
      <w:r w:rsidRPr="002B6E1E">
        <w:rPr>
          <w:b/>
          <w:u w:val="single"/>
        </w:rPr>
        <w:t>Where to File</w:t>
      </w:r>
      <w:r w:rsidR="00215CEA">
        <w:rPr>
          <w:b/>
          <w:u w:val="single"/>
        </w:rPr>
        <w:t xml:space="preserve"> the</w:t>
      </w:r>
      <w:r w:rsidRPr="002B6E1E">
        <w:rPr>
          <w:b/>
          <w:u w:val="single"/>
        </w:rPr>
        <w:t xml:space="preserve"> Request for Test Accommodations</w:t>
      </w:r>
      <w:r w:rsidRPr="0031447F">
        <w:rPr>
          <w:b/>
        </w:rPr>
        <w:t xml:space="preserve">: </w:t>
      </w:r>
      <w:r>
        <w:t>A request for ADA test accommodations shall be addressed to:</w:t>
      </w:r>
    </w:p>
    <w:p w:rsidR="007770C3" w:rsidRDefault="007770C3" w:rsidP="00662C9D">
      <w:pPr>
        <w:widowControl/>
        <w:ind w:left="720" w:right="720"/>
        <w:jc w:val="both"/>
      </w:pPr>
    </w:p>
    <w:p w:rsidR="007770C3" w:rsidRDefault="007770C3" w:rsidP="00662C9D">
      <w:pPr>
        <w:widowControl/>
        <w:ind w:left="720" w:right="720"/>
        <w:jc w:val="center"/>
      </w:pPr>
      <w:r>
        <w:t>State Board of Law Examiners</w:t>
      </w:r>
    </w:p>
    <w:p w:rsidR="007770C3" w:rsidRDefault="007770C3" w:rsidP="00662C9D">
      <w:pPr>
        <w:widowControl/>
        <w:ind w:left="720" w:right="720"/>
        <w:jc w:val="center"/>
      </w:pPr>
      <w:r>
        <w:t>Attn: Barbara L. Gavin, Esq.</w:t>
      </w:r>
    </w:p>
    <w:p w:rsidR="007770C3" w:rsidRDefault="007770C3" w:rsidP="00662C9D">
      <w:pPr>
        <w:widowControl/>
        <w:ind w:left="720" w:right="720"/>
        <w:jc w:val="center"/>
      </w:pPr>
      <w:r>
        <w:t>2011-F Commerce Park Drive</w:t>
      </w:r>
    </w:p>
    <w:p w:rsidR="007770C3" w:rsidRDefault="007770C3" w:rsidP="00662C9D">
      <w:pPr>
        <w:widowControl/>
        <w:ind w:left="720" w:right="720"/>
        <w:jc w:val="center"/>
      </w:pPr>
      <w:r>
        <w:t>Annapolis, MD 21401</w:t>
      </w:r>
    </w:p>
    <w:p w:rsidR="007770C3" w:rsidRDefault="007770C3" w:rsidP="00662C9D">
      <w:pPr>
        <w:widowControl/>
        <w:ind w:left="720" w:right="720"/>
        <w:jc w:val="center"/>
      </w:pPr>
    </w:p>
    <w:p w:rsidR="00662C9D" w:rsidRDefault="007770C3" w:rsidP="00662C9D">
      <w:pPr>
        <w:widowControl/>
        <w:ind w:left="720" w:right="720"/>
        <w:jc w:val="both"/>
        <w:rPr>
          <w:bCs/>
        </w:rPr>
      </w:pPr>
      <w:r>
        <w:rPr>
          <w:bCs/>
        </w:rPr>
        <w:t xml:space="preserve">Your request for test accommodations should be mailed or delivered separately from your Bar Application (or if delivered together with your Bar Application, </w:t>
      </w:r>
      <w:r w:rsidR="00662C9D">
        <w:rPr>
          <w:bCs/>
        </w:rPr>
        <w:t>clearly label</w:t>
      </w:r>
      <w:r w:rsidR="00D877BF">
        <w:rPr>
          <w:bCs/>
        </w:rPr>
        <w:t xml:space="preserve"> the accommodations request </w:t>
      </w:r>
      <w:r w:rsidR="00215CEA">
        <w:rPr>
          <w:bCs/>
        </w:rPr>
        <w:t xml:space="preserve">materials </w:t>
      </w:r>
      <w:r w:rsidR="00D877BF">
        <w:rPr>
          <w:bCs/>
        </w:rPr>
        <w:t xml:space="preserve">so that </w:t>
      </w:r>
      <w:r w:rsidR="00215CEA">
        <w:rPr>
          <w:bCs/>
        </w:rPr>
        <w:t>those materials</w:t>
      </w:r>
      <w:r w:rsidR="00D877BF">
        <w:rPr>
          <w:bCs/>
        </w:rPr>
        <w:t xml:space="preserve"> may be properly directed</w:t>
      </w:r>
      <w:r w:rsidR="00662C9D">
        <w:rPr>
          <w:bCs/>
        </w:rPr>
        <w:t>).</w:t>
      </w:r>
    </w:p>
    <w:p w:rsidR="00662C9D" w:rsidRDefault="00662C9D">
      <w:pPr>
        <w:widowControl/>
        <w:autoSpaceDE/>
        <w:autoSpaceDN/>
        <w:adjustRightInd/>
        <w:rPr>
          <w:bCs/>
        </w:rPr>
      </w:pPr>
      <w:r>
        <w:rPr>
          <w:bCs/>
        </w:rPr>
        <w:br w:type="page"/>
      </w:r>
    </w:p>
    <w:p w:rsidR="009B1A1B" w:rsidRPr="0013668A" w:rsidRDefault="0013668A" w:rsidP="0031447F">
      <w:pPr>
        <w:widowControl/>
        <w:jc w:val="both"/>
        <w:rPr>
          <w:bCs/>
        </w:rPr>
      </w:pPr>
      <w:r w:rsidRPr="009D47CD">
        <w:rPr>
          <w:b/>
          <w:bCs/>
          <w:u w:val="single"/>
        </w:rPr>
        <w:lastRenderedPageBreak/>
        <w:t xml:space="preserve">Documents to Include in </w:t>
      </w:r>
      <w:r w:rsidR="00BF57B4" w:rsidRPr="009D47CD">
        <w:rPr>
          <w:b/>
          <w:bCs/>
          <w:u w:val="single"/>
        </w:rPr>
        <w:t xml:space="preserve">Your </w:t>
      </w:r>
      <w:r w:rsidRPr="009D47CD">
        <w:rPr>
          <w:b/>
          <w:bCs/>
          <w:u w:val="single"/>
        </w:rPr>
        <w:t>Reque</w:t>
      </w:r>
      <w:r w:rsidR="00BF57B4" w:rsidRPr="009D47CD">
        <w:rPr>
          <w:b/>
          <w:bCs/>
          <w:u w:val="single"/>
        </w:rPr>
        <w:t>st for ADA Test Accommodations</w:t>
      </w:r>
      <w:r w:rsidR="0031447F">
        <w:rPr>
          <w:b/>
          <w:bCs/>
        </w:rPr>
        <w:t xml:space="preserve">:  </w:t>
      </w:r>
      <w:r w:rsidR="009B1A1B" w:rsidRPr="0013668A">
        <w:rPr>
          <w:bCs/>
        </w:rPr>
        <w:t xml:space="preserve">In order to receive consideration, your request for test accommodations </w:t>
      </w:r>
      <w:r w:rsidR="00B63661" w:rsidRPr="0013668A">
        <w:rPr>
          <w:bCs/>
        </w:rPr>
        <w:t xml:space="preserve">MUST INCLUDE </w:t>
      </w:r>
      <w:r w:rsidR="009B1A1B" w:rsidRPr="0013668A">
        <w:rPr>
          <w:bCs/>
        </w:rPr>
        <w:t xml:space="preserve">ALL </w:t>
      </w:r>
      <w:r w:rsidR="00B63661" w:rsidRPr="0013668A">
        <w:rPr>
          <w:bCs/>
        </w:rPr>
        <w:t>OF THE FOLLOWING</w:t>
      </w:r>
      <w:r w:rsidR="009B1A1B" w:rsidRPr="0013668A">
        <w:rPr>
          <w:bCs/>
        </w:rPr>
        <w:t>:</w:t>
      </w:r>
    </w:p>
    <w:p w:rsidR="009B1A1B" w:rsidRDefault="009B1A1B" w:rsidP="00F5679C">
      <w:pPr>
        <w:widowControl/>
        <w:jc w:val="both"/>
        <w:rPr>
          <w:b/>
          <w:bCs/>
        </w:rPr>
      </w:pPr>
    </w:p>
    <w:p w:rsidR="00BE6BC2" w:rsidRPr="00BE6BC2" w:rsidRDefault="00B63661" w:rsidP="00BE6BC2">
      <w:pPr>
        <w:widowControl/>
        <w:ind w:firstLine="720"/>
        <w:jc w:val="both"/>
        <w:rPr>
          <w:b/>
          <w:bCs/>
        </w:rPr>
      </w:pPr>
      <w:r w:rsidRPr="009D47CD">
        <w:rPr>
          <w:bCs/>
        </w:rPr>
        <w:t xml:space="preserve">1.  </w:t>
      </w:r>
      <w:r w:rsidR="0013668A" w:rsidRPr="009D47CD">
        <w:rPr>
          <w:bCs/>
        </w:rPr>
        <w:t>Your</w:t>
      </w:r>
      <w:r w:rsidR="009B1A1B" w:rsidRPr="009D47CD">
        <w:rPr>
          <w:bCs/>
        </w:rPr>
        <w:t xml:space="preserve"> </w:t>
      </w:r>
      <w:r w:rsidR="0013668A" w:rsidRPr="009D47CD">
        <w:rPr>
          <w:bCs/>
        </w:rPr>
        <w:t>completed, signed</w:t>
      </w:r>
      <w:r w:rsidR="00A83CFF" w:rsidRPr="009D47CD">
        <w:rPr>
          <w:bCs/>
        </w:rPr>
        <w:t xml:space="preserve">, original </w:t>
      </w:r>
      <w:r w:rsidR="009B1A1B" w:rsidRPr="009D47CD">
        <w:rPr>
          <w:bCs/>
        </w:rPr>
        <w:t>Applicant</w:t>
      </w:r>
      <w:r w:rsidR="007770C3">
        <w:rPr>
          <w:bCs/>
        </w:rPr>
        <w:t>’</w:t>
      </w:r>
      <w:r w:rsidR="009B1A1B" w:rsidRPr="009D47CD">
        <w:rPr>
          <w:bCs/>
        </w:rPr>
        <w:t xml:space="preserve">s Accommodations Request Form (see page </w:t>
      </w:r>
      <w:r w:rsidR="00662C9D">
        <w:rPr>
          <w:bCs/>
        </w:rPr>
        <w:t>5</w:t>
      </w:r>
      <w:r w:rsidR="009B1A1B" w:rsidRPr="009D47CD">
        <w:rPr>
          <w:bCs/>
        </w:rPr>
        <w:t>)</w:t>
      </w:r>
      <w:r w:rsidR="00A26C5E" w:rsidRPr="009D47CD">
        <w:rPr>
          <w:bCs/>
        </w:rPr>
        <w:t>.</w:t>
      </w:r>
      <w:r w:rsidR="00BE6BC2" w:rsidRPr="00BE6BC2">
        <w:rPr>
          <w:bCs/>
        </w:rPr>
        <w:t xml:space="preserve"> </w:t>
      </w:r>
      <w:r w:rsidR="00662C9D">
        <w:rPr>
          <w:bCs/>
        </w:rPr>
        <w:t xml:space="preserve">PLEASE NOTE: </w:t>
      </w:r>
      <w:r w:rsidR="00BE6BC2" w:rsidRPr="00BE6BC2">
        <w:rPr>
          <w:b/>
          <w:bCs/>
        </w:rPr>
        <w:t>YOUR ACCOMMODATION REQUEST MUST BE SPECIFIC. FOR EXAMPLE, IF REQUESTING EXTRA TIME, STATE THE AMOUNT OF EXTRA TIME REQUESTED.  REQUESTS LACKING SUFFICIENT SPECIFICITY WILL BE RETURNED WITHOUT ACTION.</w:t>
      </w:r>
    </w:p>
    <w:p w:rsidR="009B1A1B" w:rsidRPr="009D47CD" w:rsidRDefault="009B1A1B" w:rsidP="00F5679C">
      <w:pPr>
        <w:widowControl/>
        <w:ind w:firstLine="720"/>
        <w:jc w:val="both"/>
        <w:rPr>
          <w:bCs/>
        </w:rPr>
      </w:pPr>
    </w:p>
    <w:p w:rsidR="009B1A1B" w:rsidRPr="009D47CD" w:rsidRDefault="009B1A1B" w:rsidP="00F5679C">
      <w:pPr>
        <w:widowControl/>
        <w:ind w:firstLine="720"/>
        <w:jc w:val="both"/>
        <w:rPr>
          <w:bCs/>
        </w:rPr>
      </w:pPr>
      <w:r w:rsidRPr="009D47CD">
        <w:rPr>
          <w:bCs/>
        </w:rPr>
        <w:t xml:space="preserve">2. </w:t>
      </w:r>
      <w:r w:rsidR="00B63661" w:rsidRPr="009D47CD">
        <w:rPr>
          <w:bCs/>
        </w:rPr>
        <w:t xml:space="preserve"> </w:t>
      </w:r>
      <w:r w:rsidRPr="009D47CD">
        <w:rPr>
          <w:bCs/>
        </w:rPr>
        <w:t xml:space="preserve">Evaluation Report(s) from </w:t>
      </w:r>
      <w:r w:rsidR="00B63661" w:rsidRPr="009D47CD">
        <w:rPr>
          <w:bCs/>
        </w:rPr>
        <w:t xml:space="preserve">your </w:t>
      </w:r>
      <w:r w:rsidRPr="009D47CD">
        <w:rPr>
          <w:bCs/>
        </w:rPr>
        <w:t>treating health professional(s)</w:t>
      </w:r>
      <w:r w:rsidR="00E37F0D">
        <w:rPr>
          <w:bCs/>
        </w:rPr>
        <w:t xml:space="preserve">, </w:t>
      </w:r>
      <w:r w:rsidR="00E37F0D" w:rsidRPr="00E37F0D">
        <w:rPr>
          <w:b/>
          <w:bCs/>
        </w:rPr>
        <w:t>including a specific request for accommodations</w:t>
      </w:r>
      <w:r w:rsidR="00E37F0D">
        <w:rPr>
          <w:bCs/>
        </w:rPr>
        <w:t>. (The full requirements of the Evaluation Report are set forth on</w:t>
      </w:r>
      <w:r w:rsidRPr="009D47CD">
        <w:rPr>
          <w:bCs/>
        </w:rPr>
        <w:t xml:space="preserve"> page </w:t>
      </w:r>
      <w:r w:rsidR="00A83CFF" w:rsidRPr="009D47CD">
        <w:rPr>
          <w:bCs/>
        </w:rPr>
        <w:t>4</w:t>
      </w:r>
      <w:r w:rsidR="00E37F0D">
        <w:rPr>
          <w:bCs/>
        </w:rPr>
        <w:t xml:space="preserve"> of this document</w:t>
      </w:r>
      <w:r w:rsidRPr="009D47CD">
        <w:rPr>
          <w:bCs/>
        </w:rPr>
        <w:t>)</w:t>
      </w:r>
      <w:r w:rsidR="00B63661" w:rsidRPr="009D47CD">
        <w:rPr>
          <w:bCs/>
        </w:rPr>
        <w:t>.</w:t>
      </w:r>
    </w:p>
    <w:p w:rsidR="009B1A1B" w:rsidRPr="009D47CD" w:rsidRDefault="009B1A1B" w:rsidP="00F5679C">
      <w:pPr>
        <w:widowControl/>
        <w:jc w:val="both"/>
        <w:rPr>
          <w:bCs/>
        </w:rPr>
      </w:pPr>
    </w:p>
    <w:p w:rsidR="009B1A1B" w:rsidRPr="009D47CD" w:rsidRDefault="009B1A1B" w:rsidP="00F5679C">
      <w:pPr>
        <w:widowControl/>
        <w:ind w:firstLine="720"/>
        <w:jc w:val="both"/>
        <w:rPr>
          <w:bCs/>
        </w:rPr>
      </w:pPr>
      <w:r w:rsidRPr="009D47CD">
        <w:rPr>
          <w:bCs/>
        </w:rPr>
        <w:t xml:space="preserve">3.  </w:t>
      </w:r>
      <w:r w:rsidR="00EC323A">
        <w:rPr>
          <w:bCs/>
        </w:rPr>
        <w:t xml:space="preserve">College and </w:t>
      </w:r>
      <w:r w:rsidR="004575BF" w:rsidRPr="009D47CD">
        <w:rPr>
          <w:bCs/>
        </w:rPr>
        <w:t>Law School Letter</w:t>
      </w:r>
      <w:r w:rsidR="00EC323A">
        <w:rPr>
          <w:bCs/>
        </w:rPr>
        <w:t>s</w:t>
      </w:r>
      <w:r w:rsidR="004575BF" w:rsidRPr="009D47CD">
        <w:rPr>
          <w:bCs/>
        </w:rPr>
        <w:t xml:space="preserve"> </w:t>
      </w:r>
      <w:r w:rsidR="00163558" w:rsidRPr="009D47CD">
        <w:rPr>
          <w:bCs/>
        </w:rPr>
        <w:t>–</w:t>
      </w:r>
      <w:r w:rsidR="004575BF" w:rsidRPr="009D47CD">
        <w:rPr>
          <w:bCs/>
        </w:rPr>
        <w:t xml:space="preserve"> </w:t>
      </w:r>
      <w:r w:rsidR="0013668A" w:rsidRPr="009D47CD">
        <w:rPr>
          <w:bCs/>
        </w:rPr>
        <w:t>A</w:t>
      </w:r>
      <w:r w:rsidR="00163558" w:rsidRPr="009D47CD">
        <w:rPr>
          <w:bCs/>
        </w:rPr>
        <w:t>n original, signed</w:t>
      </w:r>
      <w:r w:rsidRPr="009D47CD">
        <w:rPr>
          <w:bCs/>
        </w:rPr>
        <w:t xml:space="preserve"> letter from your </w:t>
      </w:r>
      <w:r w:rsidR="00EC323A">
        <w:rPr>
          <w:bCs/>
        </w:rPr>
        <w:t xml:space="preserve">college and/or </w:t>
      </w:r>
      <w:r w:rsidRPr="009D47CD">
        <w:rPr>
          <w:bCs/>
        </w:rPr>
        <w:t>law school dean</w:t>
      </w:r>
      <w:r w:rsidR="00EC323A">
        <w:rPr>
          <w:bCs/>
        </w:rPr>
        <w:t>s</w:t>
      </w:r>
      <w:r w:rsidRPr="009D47CD">
        <w:rPr>
          <w:bCs/>
        </w:rPr>
        <w:t xml:space="preserve"> or other appropriate school official</w:t>
      </w:r>
      <w:r w:rsidR="00EC323A">
        <w:rPr>
          <w:bCs/>
        </w:rPr>
        <w:t>s</w:t>
      </w:r>
      <w:r w:rsidRPr="009D47CD">
        <w:rPr>
          <w:bCs/>
        </w:rPr>
        <w:t xml:space="preserve"> describing the accommodations</w:t>
      </w:r>
      <w:r w:rsidR="0013668A" w:rsidRPr="009D47CD">
        <w:rPr>
          <w:bCs/>
        </w:rPr>
        <w:t xml:space="preserve"> (if any</w:t>
      </w:r>
      <w:r w:rsidR="002D20B0" w:rsidRPr="009D47CD">
        <w:rPr>
          <w:bCs/>
        </w:rPr>
        <w:t>**</w:t>
      </w:r>
      <w:r w:rsidR="0013668A" w:rsidRPr="009D47CD">
        <w:rPr>
          <w:bCs/>
        </w:rPr>
        <w:t>)</w:t>
      </w:r>
      <w:r w:rsidRPr="009D47CD">
        <w:rPr>
          <w:bCs/>
        </w:rPr>
        <w:t xml:space="preserve"> you </w:t>
      </w:r>
      <w:r w:rsidR="004575BF" w:rsidRPr="009D47CD">
        <w:rPr>
          <w:bCs/>
        </w:rPr>
        <w:t xml:space="preserve">received </w:t>
      </w:r>
      <w:r w:rsidRPr="009D47CD">
        <w:rPr>
          <w:bCs/>
        </w:rPr>
        <w:t xml:space="preserve">for </w:t>
      </w:r>
      <w:r w:rsidR="00EC323A">
        <w:rPr>
          <w:bCs/>
        </w:rPr>
        <w:t xml:space="preserve">college and/or </w:t>
      </w:r>
      <w:r w:rsidRPr="009D47CD">
        <w:rPr>
          <w:bCs/>
        </w:rPr>
        <w:t>law school examinations</w:t>
      </w:r>
      <w:r w:rsidR="004575BF" w:rsidRPr="009D47CD">
        <w:rPr>
          <w:bCs/>
        </w:rPr>
        <w:t>, and whether any accommodation request by you request was granted, denied or granted in modified form</w:t>
      </w:r>
      <w:r w:rsidR="00B63661" w:rsidRPr="009D47CD">
        <w:rPr>
          <w:bCs/>
        </w:rPr>
        <w:t>.</w:t>
      </w:r>
    </w:p>
    <w:p w:rsidR="009B1A1B" w:rsidRPr="009D47CD" w:rsidRDefault="009B1A1B" w:rsidP="00F5679C">
      <w:pPr>
        <w:widowControl/>
        <w:jc w:val="both"/>
        <w:rPr>
          <w:bCs/>
        </w:rPr>
      </w:pPr>
    </w:p>
    <w:p w:rsidR="009B1A1B" w:rsidRPr="009D47CD" w:rsidRDefault="0013668A" w:rsidP="00F5679C">
      <w:pPr>
        <w:widowControl/>
        <w:ind w:firstLine="720"/>
        <w:jc w:val="both"/>
        <w:rPr>
          <w:bCs/>
        </w:rPr>
      </w:pPr>
      <w:r w:rsidRPr="009D47CD">
        <w:rPr>
          <w:bCs/>
        </w:rPr>
        <w:t>4</w:t>
      </w:r>
      <w:r w:rsidR="009B1A1B" w:rsidRPr="009D47CD">
        <w:rPr>
          <w:bCs/>
        </w:rPr>
        <w:t xml:space="preserve">.  </w:t>
      </w:r>
      <w:r w:rsidRPr="009D47CD">
        <w:rPr>
          <w:bCs/>
        </w:rPr>
        <w:t>Copies</w:t>
      </w:r>
      <w:r w:rsidR="009B1A1B" w:rsidRPr="009D47CD">
        <w:rPr>
          <w:bCs/>
        </w:rPr>
        <w:t xml:space="preserve"> of all your correspondence </w:t>
      </w:r>
      <w:r w:rsidRPr="009D47CD">
        <w:rPr>
          <w:bCs/>
        </w:rPr>
        <w:t>(if any</w:t>
      </w:r>
      <w:r w:rsidR="002D20B0" w:rsidRPr="009D47CD">
        <w:rPr>
          <w:bCs/>
        </w:rPr>
        <w:t>**</w:t>
      </w:r>
      <w:r w:rsidRPr="009D47CD">
        <w:rPr>
          <w:bCs/>
        </w:rPr>
        <w:t xml:space="preserve">) </w:t>
      </w:r>
      <w:r w:rsidR="009B1A1B" w:rsidRPr="009D47CD">
        <w:rPr>
          <w:bCs/>
        </w:rPr>
        <w:t xml:space="preserve">requesting test accommodations for </w:t>
      </w:r>
      <w:r w:rsidRPr="009D47CD">
        <w:rPr>
          <w:bCs/>
        </w:rPr>
        <w:t>B</w:t>
      </w:r>
      <w:r w:rsidR="009B1A1B" w:rsidRPr="009D47CD">
        <w:rPr>
          <w:bCs/>
        </w:rPr>
        <w:t xml:space="preserve">ar examinations in other jurisdictions and the correspondence addressed to you </w:t>
      </w:r>
      <w:r w:rsidRPr="009D47CD">
        <w:rPr>
          <w:bCs/>
        </w:rPr>
        <w:t>(if any</w:t>
      </w:r>
      <w:r w:rsidR="002D20B0" w:rsidRPr="009D47CD">
        <w:rPr>
          <w:bCs/>
        </w:rPr>
        <w:t>**</w:t>
      </w:r>
      <w:r w:rsidRPr="009D47CD">
        <w:rPr>
          <w:bCs/>
        </w:rPr>
        <w:t xml:space="preserve">) </w:t>
      </w:r>
      <w:r w:rsidR="009B1A1B" w:rsidRPr="009D47CD">
        <w:rPr>
          <w:bCs/>
        </w:rPr>
        <w:t>granting or denying test accommodations in those jurisdictions</w:t>
      </w:r>
    </w:p>
    <w:p w:rsidR="009B1A1B" w:rsidRPr="009D47CD" w:rsidRDefault="009B1A1B" w:rsidP="00F5679C">
      <w:pPr>
        <w:widowControl/>
        <w:jc w:val="both"/>
        <w:rPr>
          <w:bCs/>
        </w:rPr>
      </w:pPr>
    </w:p>
    <w:p w:rsidR="009B1A1B" w:rsidRPr="009D47CD" w:rsidRDefault="0013668A" w:rsidP="00F5679C">
      <w:pPr>
        <w:widowControl/>
        <w:ind w:firstLine="720"/>
        <w:jc w:val="both"/>
        <w:rPr>
          <w:bCs/>
        </w:rPr>
      </w:pPr>
      <w:r w:rsidRPr="009D47CD">
        <w:rPr>
          <w:bCs/>
        </w:rPr>
        <w:t>5</w:t>
      </w:r>
      <w:r w:rsidR="009B1A1B" w:rsidRPr="009D47CD">
        <w:rPr>
          <w:bCs/>
        </w:rPr>
        <w:t xml:space="preserve">.  </w:t>
      </w:r>
      <w:r w:rsidRPr="009D47CD">
        <w:rPr>
          <w:bCs/>
        </w:rPr>
        <w:t>Y</w:t>
      </w:r>
      <w:r w:rsidR="009B1A1B" w:rsidRPr="009D47CD">
        <w:rPr>
          <w:bCs/>
        </w:rPr>
        <w:t>our standardized test score</w:t>
      </w:r>
      <w:r w:rsidRPr="009D47CD">
        <w:rPr>
          <w:bCs/>
        </w:rPr>
        <w:t xml:space="preserve"> reports</w:t>
      </w:r>
      <w:r w:rsidR="000E23DF" w:rsidRPr="000E23DF">
        <w:rPr>
          <w:bCs/>
          <w:vertAlign w:val="superscript"/>
        </w:rPr>
        <w:sym w:font="Wingdings" w:char="F074"/>
      </w:r>
      <w:r w:rsidR="009B1A1B" w:rsidRPr="009D47CD">
        <w:rPr>
          <w:bCs/>
        </w:rPr>
        <w:t xml:space="preserve"> </w:t>
      </w:r>
      <w:r w:rsidR="00B63661" w:rsidRPr="009D47CD">
        <w:rPr>
          <w:bCs/>
        </w:rPr>
        <w:t xml:space="preserve">for the </w:t>
      </w:r>
      <w:r w:rsidR="009B1A1B" w:rsidRPr="009D47CD">
        <w:rPr>
          <w:bCs/>
        </w:rPr>
        <w:t xml:space="preserve">SAT </w:t>
      </w:r>
      <w:r w:rsidR="002D20B0" w:rsidRPr="009D47CD">
        <w:rPr>
          <w:bCs/>
        </w:rPr>
        <w:t>and/</w:t>
      </w:r>
      <w:r w:rsidR="009B1A1B" w:rsidRPr="009D47CD">
        <w:rPr>
          <w:bCs/>
        </w:rPr>
        <w:t>or ACT</w:t>
      </w:r>
      <w:r w:rsidR="00A83CFF" w:rsidRPr="009D47CD">
        <w:rPr>
          <w:bCs/>
        </w:rPr>
        <w:t>,</w:t>
      </w:r>
      <w:r w:rsidR="009B1A1B" w:rsidRPr="009D47CD">
        <w:rPr>
          <w:bCs/>
        </w:rPr>
        <w:t xml:space="preserve"> LSAT</w:t>
      </w:r>
      <w:r w:rsidR="00A83CFF" w:rsidRPr="009D47CD">
        <w:rPr>
          <w:bCs/>
        </w:rPr>
        <w:t>,</w:t>
      </w:r>
      <w:r w:rsidR="00D877BF">
        <w:rPr>
          <w:bCs/>
        </w:rPr>
        <w:t xml:space="preserve"> and the Multistate Professional Responsibility Exam (MPRE)</w:t>
      </w:r>
      <w:r w:rsidR="009B1A1B" w:rsidRPr="009D47CD">
        <w:rPr>
          <w:bCs/>
        </w:rPr>
        <w:t xml:space="preserve"> and copies of your correspondence</w:t>
      </w:r>
      <w:r w:rsidRPr="009D47CD">
        <w:rPr>
          <w:bCs/>
        </w:rPr>
        <w:t xml:space="preserve"> (if any</w:t>
      </w:r>
      <w:r w:rsidR="002D20B0" w:rsidRPr="009D47CD">
        <w:rPr>
          <w:bCs/>
        </w:rPr>
        <w:t>**</w:t>
      </w:r>
      <w:r w:rsidRPr="009D47CD">
        <w:rPr>
          <w:bCs/>
        </w:rPr>
        <w:t>)</w:t>
      </w:r>
      <w:r w:rsidR="009B1A1B" w:rsidRPr="009D47CD">
        <w:rPr>
          <w:bCs/>
        </w:rPr>
        <w:t xml:space="preserve"> requesting test accommodations </w:t>
      </w:r>
      <w:r w:rsidR="00A83CFF" w:rsidRPr="009D47CD">
        <w:rPr>
          <w:bCs/>
        </w:rPr>
        <w:t>for</w:t>
      </w:r>
      <w:r w:rsidR="009B1A1B" w:rsidRPr="009D47CD">
        <w:rPr>
          <w:bCs/>
        </w:rPr>
        <w:t xml:space="preserve"> those tests and the correspondence addressed to you</w:t>
      </w:r>
      <w:r w:rsidRPr="009D47CD">
        <w:rPr>
          <w:bCs/>
        </w:rPr>
        <w:t xml:space="preserve"> (if any</w:t>
      </w:r>
      <w:r w:rsidR="002D20B0" w:rsidRPr="009D47CD">
        <w:rPr>
          <w:bCs/>
        </w:rPr>
        <w:t>**</w:t>
      </w:r>
      <w:r w:rsidRPr="009D47CD">
        <w:rPr>
          <w:bCs/>
        </w:rPr>
        <w:t>)</w:t>
      </w:r>
      <w:r w:rsidR="009B1A1B" w:rsidRPr="009D47CD">
        <w:rPr>
          <w:bCs/>
        </w:rPr>
        <w:t xml:space="preserve"> granting or denying test accommodations for the SAT, ACT, LSAT</w:t>
      </w:r>
      <w:r w:rsidR="00D877BF">
        <w:rPr>
          <w:bCs/>
        </w:rPr>
        <w:t xml:space="preserve"> and MPRE</w:t>
      </w:r>
      <w:r w:rsidR="009B1A1B" w:rsidRPr="009D47CD">
        <w:rPr>
          <w:bCs/>
        </w:rPr>
        <w:t>.</w:t>
      </w:r>
      <w:r w:rsidR="008E36D2" w:rsidRPr="009D47CD">
        <w:rPr>
          <w:bCs/>
        </w:rPr>
        <w:t xml:space="preserve"> </w:t>
      </w:r>
    </w:p>
    <w:p w:rsidR="009B1A1B" w:rsidRPr="009D47CD" w:rsidRDefault="009B1A1B" w:rsidP="00F5679C">
      <w:pPr>
        <w:widowControl/>
        <w:jc w:val="both"/>
        <w:rPr>
          <w:bCs/>
        </w:rPr>
      </w:pPr>
    </w:p>
    <w:p w:rsidR="009B1A1B" w:rsidRPr="00E37D62" w:rsidRDefault="0013668A" w:rsidP="00F5679C">
      <w:pPr>
        <w:widowControl/>
        <w:ind w:firstLine="720"/>
        <w:jc w:val="both"/>
        <w:rPr>
          <w:bCs/>
          <w:i/>
        </w:rPr>
      </w:pPr>
      <w:r w:rsidRPr="009D47CD">
        <w:rPr>
          <w:bCs/>
        </w:rPr>
        <w:t>6</w:t>
      </w:r>
      <w:r w:rsidR="009B1A1B" w:rsidRPr="009D47CD">
        <w:rPr>
          <w:bCs/>
        </w:rPr>
        <w:t xml:space="preserve">. </w:t>
      </w:r>
      <w:r w:rsidR="00B63661" w:rsidRPr="009D47CD">
        <w:rPr>
          <w:bCs/>
        </w:rPr>
        <w:t>Certified copies of y</w:t>
      </w:r>
      <w:r w:rsidR="009B1A1B" w:rsidRPr="009D47CD">
        <w:rPr>
          <w:bCs/>
        </w:rPr>
        <w:t>our academic transcripts from college and law school</w:t>
      </w:r>
      <w:r w:rsidR="00B63661" w:rsidRPr="009D47CD">
        <w:rPr>
          <w:bCs/>
        </w:rPr>
        <w:t>.</w:t>
      </w:r>
      <w:r w:rsidR="009B1A1B" w:rsidRPr="009D47CD">
        <w:rPr>
          <w:bCs/>
        </w:rPr>
        <w:t xml:space="preserve"> </w:t>
      </w:r>
      <w:r w:rsidR="00E37D62" w:rsidRPr="00E37D62">
        <w:rPr>
          <w:bCs/>
          <w:i/>
        </w:rPr>
        <w:t xml:space="preserve">(Mere reference to transcripts submitted in support of a Bar application are not sufficient.  Separate transcripts must be included with </w:t>
      </w:r>
      <w:r w:rsidR="00E37D62">
        <w:rPr>
          <w:bCs/>
          <w:i/>
        </w:rPr>
        <w:t>the</w:t>
      </w:r>
      <w:r w:rsidR="00E37D62" w:rsidRPr="00E37D62">
        <w:rPr>
          <w:bCs/>
          <w:i/>
        </w:rPr>
        <w:t xml:space="preserve"> accommodations request materials.)</w:t>
      </w:r>
    </w:p>
    <w:p w:rsidR="009B1A1B" w:rsidRPr="009D47CD" w:rsidRDefault="009B1A1B" w:rsidP="00F5679C">
      <w:pPr>
        <w:widowControl/>
        <w:jc w:val="both"/>
        <w:rPr>
          <w:bCs/>
        </w:rPr>
      </w:pPr>
    </w:p>
    <w:p w:rsidR="009B1A1B" w:rsidRPr="009D47CD" w:rsidRDefault="0013668A" w:rsidP="00F5679C">
      <w:pPr>
        <w:widowControl/>
        <w:ind w:firstLine="720"/>
        <w:jc w:val="both"/>
        <w:rPr>
          <w:bCs/>
        </w:rPr>
      </w:pPr>
      <w:r w:rsidRPr="009D47CD">
        <w:rPr>
          <w:bCs/>
        </w:rPr>
        <w:t>7</w:t>
      </w:r>
      <w:r w:rsidR="009B1A1B" w:rsidRPr="009D47CD">
        <w:rPr>
          <w:bCs/>
        </w:rPr>
        <w:t xml:space="preserve">. </w:t>
      </w:r>
      <w:r w:rsidR="00B63661" w:rsidRPr="009D47CD">
        <w:rPr>
          <w:bCs/>
        </w:rPr>
        <w:t>A</w:t>
      </w:r>
      <w:r w:rsidR="009B1A1B" w:rsidRPr="009D47CD">
        <w:rPr>
          <w:bCs/>
        </w:rPr>
        <w:t>ny other materials you deem relevant to substantiating your disability and assessing the degree of impairment arising from your disability.</w:t>
      </w:r>
    </w:p>
    <w:p w:rsidR="009B1A1B" w:rsidRPr="009D47CD" w:rsidRDefault="009B1A1B" w:rsidP="00F5679C">
      <w:pPr>
        <w:widowControl/>
        <w:jc w:val="both"/>
        <w:rPr>
          <w:bCs/>
        </w:rPr>
      </w:pPr>
    </w:p>
    <w:p w:rsidR="00BE6BC2" w:rsidRPr="00E37F0D" w:rsidRDefault="0031447F" w:rsidP="00BE6BC2">
      <w:pPr>
        <w:widowControl/>
        <w:ind w:firstLine="720"/>
        <w:jc w:val="both"/>
        <w:rPr>
          <w:b/>
          <w:bCs/>
        </w:rPr>
      </w:pPr>
      <w:r>
        <w:rPr>
          <w:b/>
          <w:bCs/>
        </w:rPr>
        <w:t xml:space="preserve">EXCEPT AS DESCRIBED IN ** AND </w:t>
      </w:r>
      <w:r w:rsidRPr="0031447F">
        <w:rPr>
          <w:b/>
          <w:bCs/>
          <w:vertAlign w:val="superscript"/>
        </w:rPr>
        <w:sym w:font="Wingdings" w:char="F074"/>
      </w:r>
      <w:r>
        <w:rPr>
          <w:b/>
          <w:bCs/>
          <w:vertAlign w:val="superscript"/>
        </w:rPr>
        <w:t xml:space="preserve"> </w:t>
      </w:r>
      <w:r>
        <w:rPr>
          <w:b/>
          <w:bCs/>
        </w:rPr>
        <w:t xml:space="preserve">BELOW, </w:t>
      </w:r>
      <w:r w:rsidR="00BE6BC2" w:rsidRPr="00E37F0D">
        <w:rPr>
          <w:b/>
          <w:bCs/>
        </w:rPr>
        <w:t>IF YOU</w:t>
      </w:r>
      <w:r w:rsidR="00E37F0D">
        <w:rPr>
          <w:b/>
          <w:bCs/>
        </w:rPr>
        <w:t>R ADA ACCOMMODATIONS APPLICAT</w:t>
      </w:r>
      <w:r>
        <w:rPr>
          <w:b/>
          <w:bCs/>
        </w:rPr>
        <w:t>I</w:t>
      </w:r>
      <w:r w:rsidR="00E37F0D">
        <w:rPr>
          <w:b/>
          <w:bCs/>
        </w:rPr>
        <w:t>ON LACKS</w:t>
      </w:r>
      <w:r w:rsidR="00BE6BC2" w:rsidRPr="00E37F0D">
        <w:rPr>
          <w:b/>
          <w:bCs/>
        </w:rPr>
        <w:t xml:space="preserve"> ANY ITEM LISTED IN 1 THROUGH 6, ABOVE, </w:t>
      </w:r>
      <w:r w:rsidR="00E37F0D">
        <w:rPr>
          <w:b/>
          <w:bCs/>
        </w:rPr>
        <w:t xml:space="preserve">AND IF YOU FAIL TO SUPPLY SUCH ITEMS BY THE APPLICABLE DEADLINE, </w:t>
      </w:r>
      <w:r w:rsidR="00BE6BC2" w:rsidRPr="00E37F0D">
        <w:rPr>
          <w:b/>
          <w:bCs/>
        </w:rPr>
        <w:t>YOUR REQUEST WILL NOT BE CONSIDERED AND WILL BE RETURNED TO YOU WITHOUT ACTION.</w:t>
      </w:r>
      <w:r>
        <w:rPr>
          <w:b/>
          <w:bCs/>
        </w:rPr>
        <w:t xml:space="preserve"> </w:t>
      </w:r>
      <w:r w:rsidR="00BE6BC2" w:rsidRPr="00E37F0D">
        <w:rPr>
          <w:b/>
          <w:bCs/>
        </w:rPr>
        <w:t xml:space="preserve"> </w:t>
      </w:r>
      <w:r w:rsidR="00E37F0D">
        <w:rPr>
          <w:bCs/>
        </w:rPr>
        <w:t>Rejection of an ADA accommodation request for lack of documentation does not constitute a denial on the merits and does not trigger review by the Accommodations Review Committee.</w:t>
      </w:r>
    </w:p>
    <w:p w:rsidR="00E37F0D" w:rsidRPr="009D47CD" w:rsidRDefault="00E37F0D" w:rsidP="00BE6BC2">
      <w:pPr>
        <w:widowControl/>
        <w:ind w:firstLine="720"/>
        <w:jc w:val="both"/>
        <w:rPr>
          <w:bCs/>
        </w:rPr>
      </w:pPr>
    </w:p>
    <w:p w:rsidR="009B1A1B" w:rsidRDefault="002D20B0" w:rsidP="000E23DF">
      <w:pPr>
        <w:widowControl/>
        <w:ind w:left="360" w:firstLine="720"/>
        <w:jc w:val="both"/>
        <w:rPr>
          <w:bCs/>
          <w:i/>
        </w:rPr>
      </w:pPr>
      <w:r w:rsidRPr="000E23DF">
        <w:rPr>
          <w:bCs/>
          <w:i/>
        </w:rPr>
        <w:t>**</w:t>
      </w:r>
      <w:r w:rsidR="00BF57B4" w:rsidRPr="000E23DF">
        <w:rPr>
          <w:bCs/>
          <w:i/>
        </w:rPr>
        <w:t>You must a</w:t>
      </w:r>
      <w:r w:rsidR="009B1A1B" w:rsidRPr="000E23DF">
        <w:rPr>
          <w:bCs/>
          <w:i/>
        </w:rPr>
        <w:t xml:space="preserve">dvise </w:t>
      </w:r>
      <w:r w:rsidRPr="000E23DF">
        <w:rPr>
          <w:bCs/>
          <w:i/>
        </w:rPr>
        <w:t>SBLE</w:t>
      </w:r>
      <w:r w:rsidR="009B1A1B" w:rsidRPr="000E23DF">
        <w:rPr>
          <w:bCs/>
          <w:i/>
        </w:rPr>
        <w:t xml:space="preserve"> </w:t>
      </w:r>
      <w:r w:rsidR="00A83CFF" w:rsidRPr="000E23DF">
        <w:rPr>
          <w:b/>
          <w:bCs/>
          <w:i/>
        </w:rPr>
        <w:t>by a separate signed letter</w:t>
      </w:r>
      <w:r w:rsidR="000E23DF">
        <w:rPr>
          <w:b/>
          <w:bCs/>
          <w:i/>
        </w:rPr>
        <w:t>, as part of your request packge,</w:t>
      </w:r>
      <w:r w:rsidR="00A83CFF" w:rsidRPr="000E23DF">
        <w:rPr>
          <w:bCs/>
          <w:i/>
        </w:rPr>
        <w:t xml:space="preserve"> </w:t>
      </w:r>
      <w:r w:rsidR="009B1A1B" w:rsidRPr="000E23DF">
        <w:rPr>
          <w:bCs/>
          <w:i/>
        </w:rPr>
        <w:t xml:space="preserve">if you have not previously requested test accommodations for any </w:t>
      </w:r>
      <w:r w:rsidRPr="000E23DF">
        <w:rPr>
          <w:bCs/>
          <w:i/>
        </w:rPr>
        <w:t xml:space="preserve">law school examinations, </w:t>
      </w:r>
      <w:r w:rsidR="009B1A1B" w:rsidRPr="000E23DF">
        <w:rPr>
          <w:bCs/>
          <w:i/>
        </w:rPr>
        <w:t>bar examination</w:t>
      </w:r>
      <w:r w:rsidRPr="000E23DF">
        <w:rPr>
          <w:bCs/>
          <w:i/>
        </w:rPr>
        <w:t>s,</w:t>
      </w:r>
      <w:r w:rsidR="009B1A1B" w:rsidRPr="000E23DF">
        <w:rPr>
          <w:bCs/>
          <w:i/>
        </w:rPr>
        <w:t xml:space="preserve"> or the SAT, ACT, LSAT</w:t>
      </w:r>
      <w:r w:rsidR="00D877BF">
        <w:rPr>
          <w:bCs/>
          <w:i/>
        </w:rPr>
        <w:t xml:space="preserve"> or MPRE,</w:t>
      </w:r>
      <w:r w:rsidR="00A83CFF" w:rsidRPr="000E23DF">
        <w:rPr>
          <w:bCs/>
          <w:i/>
        </w:rPr>
        <w:t xml:space="preserve"> or if you have not taken those standardized tests</w:t>
      </w:r>
      <w:r w:rsidR="009B1A1B" w:rsidRPr="000E23DF">
        <w:rPr>
          <w:bCs/>
          <w:i/>
        </w:rPr>
        <w:t>.</w:t>
      </w:r>
    </w:p>
    <w:p w:rsidR="00662C9D" w:rsidRPr="000E23DF" w:rsidRDefault="00662C9D" w:rsidP="000E23DF">
      <w:pPr>
        <w:widowControl/>
        <w:ind w:left="360" w:firstLine="720"/>
        <w:jc w:val="both"/>
        <w:rPr>
          <w:bCs/>
          <w:i/>
        </w:rPr>
      </w:pPr>
    </w:p>
    <w:p w:rsidR="000E23DF" w:rsidRPr="000E23DF" w:rsidRDefault="000E23DF" w:rsidP="000E23DF">
      <w:pPr>
        <w:widowControl/>
        <w:ind w:left="360" w:firstLine="720"/>
        <w:jc w:val="both"/>
        <w:rPr>
          <w:bCs/>
          <w:i/>
        </w:rPr>
      </w:pPr>
      <w:r w:rsidRPr="000E23DF">
        <w:rPr>
          <w:bCs/>
          <w:i/>
          <w:vertAlign w:val="superscript"/>
        </w:rPr>
        <w:sym w:font="Wingdings" w:char="F074"/>
      </w:r>
      <w:r w:rsidRPr="000E23DF">
        <w:rPr>
          <w:bCs/>
          <w:i/>
        </w:rPr>
        <w:t xml:space="preserve"> SAT, ACT and/or LSAT score reports may be omitted ONLY IF you took the SAT, ACT and/or LSAT </w:t>
      </w:r>
      <w:r w:rsidRPr="000E23DF">
        <w:rPr>
          <w:b/>
          <w:bCs/>
          <w:i/>
        </w:rPr>
        <w:t>more than 12 years ago AND you did not request ADA accommodations on that test</w:t>
      </w:r>
      <w:r w:rsidRPr="000E23DF">
        <w:rPr>
          <w:bCs/>
          <w:i/>
        </w:rPr>
        <w:t xml:space="preserve">.  </w:t>
      </w:r>
    </w:p>
    <w:p w:rsidR="00A83CFF" w:rsidRPr="00A83CFF" w:rsidRDefault="00995FE7" w:rsidP="00D877BF">
      <w:pPr>
        <w:widowControl/>
        <w:autoSpaceDE/>
        <w:autoSpaceDN/>
        <w:adjustRightInd/>
        <w:jc w:val="center"/>
        <w:rPr>
          <w:b/>
          <w:bCs/>
          <w:u w:val="single"/>
        </w:rPr>
      </w:pPr>
      <w:bookmarkStart w:id="0" w:name="_GoBack"/>
      <w:bookmarkEnd w:id="0"/>
      <w:r w:rsidRPr="00995FE7">
        <w:rPr>
          <w:b/>
          <w:bCs/>
        </w:rPr>
        <w:br w:type="page"/>
      </w:r>
      <w:r w:rsidR="00A83CFF" w:rsidRPr="00A83CFF">
        <w:rPr>
          <w:b/>
          <w:bCs/>
          <w:u w:val="single"/>
        </w:rPr>
        <w:lastRenderedPageBreak/>
        <w:t>Description of the Maryland Bar Examination</w:t>
      </w:r>
    </w:p>
    <w:p w:rsidR="00A83CFF" w:rsidRDefault="00A83CFF" w:rsidP="00F5679C">
      <w:pPr>
        <w:widowControl/>
        <w:jc w:val="center"/>
        <w:rPr>
          <w:b/>
          <w:bCs/>
        </w:rPr>
      </w:pPr>
    </w:p>
    <w:p w:rsidR="009B1A1B" w:rsidRPr="0031447F" w:rsidRDefault="00D877BF" w:rsidP="00F5679C">
      <w:pPr>
        <w:widowControl/>
        <w:jc w:val="both"/>
        <w:rPr>
          <w:i/>
        </w:rPr>
      </w:pPr>
      <w:r w:rsidRPr="00D877BF">
        <w:rPr>
          <w:b/>
          <w:bCs/>
          <w:i/>
          <w:u w:val="single"/>
        </w:rPr>
        <w:t>Applicants</w:t>
      </w:r>
      <w:r w:rsidRPr="00D877BF">
        <w:rPr>
          <w:b/>
          <w:bCs/>
          <w:i/>
        </w:rPr>
        <w:t xml:space="preserve"> -</w:t>
      </w:r>
      <w:r>
        <w:rPr>
          <w:b/>
          <w:bCs/>
        </w:rPr>
        <w:t xml:space="preserve"> </w:t>
      </w:r>
      <w:r w:rsidR="009B1A1B" w:rsidRPr="0031447F">
        <w:rPr>
          <w:b/>
          <w:bCs/>
          <w:i/>
        </w:rPr>
        <w:t>You should provide a copy of this description</w:t>
      </w:r>
      <w:r w:rsidR="00804F74">
        <w:rPr>
          <w:b/>
          <w:bCs/>
          <w:i/>
        </w:rPr>
        <w:t xml:space="preserve"> and the “Evaluation Report to Health Provider – Contents” (on page 4)</w:t>
      </w:r>
      <w:r w:rsidR="009B1A1B" w:rsidRPr="0031447F">
        <w:rPr>
          <w:b/>
          <w:bCs/>
          <w:i/>
        </w:rPr>
        <w:t xml:space="preserve"> to the health professional</w:t>
      </w:r>
      <w:r w:rsidR="0031447F">
        <w:rPr>
          <w:b/>
          <w:bCs/>
          <w:i/>
        </w:rPr>
        <w:t>(s)</w:t>
      </w:r>
      <w:r w:rsidR="009B1A1B" w:rsidRPr="0031447F">
        <w:rPr>
          <w:b/>
          <w:bCs/>
          <w:i/>
        </w:rPr>
        <w:t xml:space="preserve"> who prepare</w:t>
      </w:r>
      <w:r w:rsidR="0031447F">
        <w:rPr>
          <w:b/>
          <w:bCs/>
          <w:i/>
        </w:rPr>
        <w:t>(</w:t>
      </w:r>
      <w:r w:rsidR="009B1A1B" w:rsidRPr="0031447F">
        <w:rPr>
          <w:b/>
          <w:bCs/>
          <w:i/>
        </w:rPr>
        <w:t>s</w:t>
      </w:r>
      <w:r w:rsidR="0031447F">
        <w:rPr>
          <w:b/>
          <w:bCs/>
          <w:i/>
        </w:rPr>
        <w:t>)</w:t>
      </w:r>
      <w:r w:rsidR="009B1A1B" w:rsidRPr="0031447F">
        <w:rPr>
          <w:b/>
          <w:bCs/>
          <w:i/>
        </w:rPr>
        <w:t xml:space="preserve"> your Evaluation Report</w:t>
      </w:r>
      <w:r w:rsidR="0031447F">
        <w:rPr>
          <w:b/>
          <w:bCs/>
          <w:i/>
        </w:rPr>
        <w:t>(s)</w:t>
      </w:r>
      <w:r w:rsidR="009B1A1B" w:rsidRPr="0031447F">
        <w:rPr>
          <w:b/>
          <w:bCs/>
          <w:i/>
        </w:rPr>
        <w:t xml:space="preserve"> and advise </w:t>
      </w:r>
      <w:r w:rsidR="00215CEA">
        <w:rPr>
          <w:b/>
          <w:bCs/>
          <w:i/>
        </w:rPr>
        <w:t>your provider</w:t>
      </w:r>
      <w:r w:rsidR="009B1A1B" w:rsidRPr="0031447F">
        <w:rPr>
          <w:b/>
          <w:bCs/>
          <w:i/>
        </w:rPr>
        <w:t xml:space="preserve"> </w:t>
      </w:r>
      <w:r w:rsidR="00215CEA">
        <w:rPr>
          <w:b/>
          <w:bCs/>
          <w:i/>
        </w:rPr>
        <w:t>of the</w:t>
      </w:r>
      <w:r w:rsidR="009B1A1B" w:rsidRPr="0031447F">
        <w:rPr>
          <w:b/>
          <w:bCs/>
          <w:i/>
        </w:rPr>
        <w:t xml:space="preserve"> examination you plan to take</w:t>
      </w:r>
      <w:r>
        <w:rPr>
          <w:b/>
          <w:bCs/>
          <w:i/>
        </w:rPr>
        <w:t xml:space="preserve"> (GB or OSA)</w:t>
      </w:r>
      <w:r w:rsidR="009B1A1B" w:rsidRPr="0031447F">
        <w:rPr>
          <w:b/>
          <w:bCs/>
          <w:i/>
        </w:rPr>
        <w:t>.</w:t>
      </w:r>
    </w:p>
    <w:p w:rsidR="009B1A1B" w:rsidRDefault="009B1A1B" w:rsidP="00F5679C">
      <w:pPr>
        <w:widowControl/>
        <w:jc w:val="both"/>
      </w:pPr>
    </w:p>
    <w:p w:rsidR="00BF57B4" w:rsidRPr="002E6D12" w:rsidRDefault="009B1A1B" w:rsidP="002E6D12">
      <w:pPr>
        <w:widowControl/>
        <w:ind w:right="720"/>
        <w:rPr>
          <w:u w:val="single"/>
        </w:rPr>
      </w:pPr>
      <w:r>
        <w:rPr>
          <w:b/>
          <w:bCs/>
        </w:rPr>
        <w:tab/>
      </w:r>
      <w:r w:rsidR="00BF57B4" w:rsidRPr="002E6D12">
        <w:rPr>
          <w:b/>
          <w:bCs/>
          <w:u w:val="single"/>
        </w:rPr>
        <w:t xml:space="preserve">The </w:t>
      </w:r>
      <w:r w:rsidR="00D877BF">
        <w:rPr>
          <w:b/>
          <w:bCs/>
          <w:u w:val="single"/>
        </w:rPr>
        <w:t xml:space="preserve">Maryland </w:t>
      </w:r>
      <w:r w:rsidR="00BF57B4" w:rsidRPr="002E6D12">
        <w:rPr>
          <w:b/>
          <w:bCs/>
          <w:u w:val="single"/>
        </w:rPr>
        <w:t>General Bar Examination</w:t>
      </w:r>
    </w:p>
    <w:p w:rsidR="00BF57B4" w:rsidRDefault="00BF57B4" w:rsidP="00F5679C">
      <w:pPr>
        <w:widowControl/>
        <w:ind w:left="720" w:right="720"/>
        <w:jc w:val="both"/>
      </w:pPr>
    </w:p>
    <w:p w:rsidR="00250373" w:rsidRDefault="00E37F0D" w:rsidP="00F5679C">
      <w:pPr>
        <w:widowControl/>
        <w:ind w:firstLine="720"/>
        <w:jc w:val="both"/>
      </w:pPr>
      <w:r>
        <w:t xml:space="preserve">The </w:t>
      </w:r>
      <w:r w:rsidR="00D877BF">
        <w:rPr>
          <w:b/>
          <w:bCs/>
        </w:rPr>
        <w:t xml:space="preserve">Maryland </w:t>
      </w:r>
      <w:r>
        <w:rPr>
          <w:b/>
          <w:bCs/>
        </w:rPr>
        <w:t>General Bar Examination</w:t>
      </w:r>
      <w:r>
        <w:t xml:space="preserve"> is the test </w:t>
      </w:r>
      <w:r w:rsidR="00D877BF">
        <w:t xml:space="preserve">given to </w:t>
      </w:r>
      <w:r>
        <w:t xml:space="preserve">recent law school graduates seeking to be licensed to practice law in Maryland. </w:t>
      </w:r>
      <w:r w:rsidR="00BF57B4">
        <w:t>The standard administration of the Maryland G</w:t>
      </w:r>
      <w:r w:rsidR="00D877BF">
        <w:t>eneral Bar Examination is a two-</w:t>
      </w:r>
      <w:r w:rsidR="00BF57B4">
        <w:t>day test. The first day consists of a total of six (6) hours of essay questions divided into morning and afternoon sessions</w:t>
      </w:r>
      <w:r w:rsidR="00250373">
        <w:t>, each having</w:t>
      </w:r>
      <w:r w:rsidR="00BF57B4">
        <w:t xml:space="preserve"> three (3) hours of testing and approximately 30 minutes of administrative tasks, with a 1 hour break between sessions. The morning session contains three 25-minute*** essay questions and </w:t>
      </w:r>
      <w:r w:rsidR="00D877BF">
        <w:t>one</w:t>
      </w:r>
      <w:r w:rsidR="00BF57B4">
        <w:t xml:space="preserve"> 90-minute*** Multistate Performance Test (MPT). The afternoon session contains seven 25-minute*** essay questions. The essay test requires reading comprehension of fact patterns, identification of issues, legal reasoning, and composition of handwritten, essay style response</w:t>
      </w:r>
      <w:r w:rsidR="00D877BF">
        <w:t xml:space="preserve">s to specific legal questions. </w:t>
      </w:r>
      <w:r w:rsidR="00BF57B4">
        <w:t>The essay test may be hand written or typed</w:t>
      </w:r>
      <w:r w:rsidR="00250373">
        <w:t xml:space="preserve"> on a laptop computer</w:t>
      </w:r>
      <w:r w:rsidR="00BF57B4">
        <w:t xml:space="preserve">. </w:t>
      </w:r>
      <w:r w:rsidR="00250373" w:rsidRPr="00D877BF">
        <w:rPr>
          <w:i/>
        </w:rPr>
        <w:t>(***Time allocation</w:t>
      </w:r>
      <w:r w:rsidR="00A83CFF" w:rsidRPr="00D877BF">
        <w:rPr>
          <w:i/>
        </w:rPr>
        <w:t>s</w:t>
      </w:r>
      <w:r w:rsidR="00250373" w:rsidRPr="00D877BF">
        <w:rPr>
          <w:i/>
        </w:rPr>
        <w:t xml:space="preserve"> </w:t>
      </w:r>
      <w:r w:rsidR="00A83CFF" w:rsidRPr="00D877BF">
        <w:rPr>
          <w:i/>
        </w:rPr>
        <w:t>are</w:t>
      </w:r>
      <w:r w:rsidR="00250373" w:rsidRPr="00D877BF">
        <w:rPr>
          <w:i/>
        </w:rPr>
        <w:t xml:space="preserve"> recommend</w:t>
      </w:r>
      <w:r w:rsidR="00A83CFF" w:rsidRPr="00D877BF">
        <w:rPr>
          <w:i/>
        </w:rPr>
        <w:t>ations</w:t>
      </w:r>
      <w:r w:rsidR="00250373" w:rsidRPr="00D877BF">
        <w:rPr>
          <w:i/>
        </w:rPr>
        <w:t xml:space="preserve"> only and applicants may allocate </w:t>
      </w:r>
      <w:r w:rsidR="002E6D12" w:rsidRPr="00D877BF">
        <w:rPr>
          <w:i/>
        </w:rPr>
        <w:t>time as they wish within each 3-</w:t>
      </w:r>
      <w:r w:rsidR="00250373" w:rsidRPr="00D877BF">
        <w:rPr>
          <w:i/>
        </w:rPr>
        <w:t>hour test session.)</w:t>
      </w:r>
    </w:p>
    <w:p w:rsidR="00BF57B4" w:rsidRDefault="00BF57B4" w:rsidP="00F5679C">
      <w:pPr>
        <w:widowControl/>
        <w:ind w:firstLine="720"/>
        <w:jc w:val="both"/>
      </w:pPr>
    </w:p>
    <w:p w:rsidR="0057779C" w:rsidRDefault="00BF57B4" w:rsidP="00F5679C">
      <w:pPr>
        <w:widowControl/>
        <w:ind w:firstLine="720"/>
        <w:jc w:val="both"/>
      </w:pPr>
      <w:r>
        <w:t xml:space="preserve">The second day of testing consists of the Multistate Bar Examination (MBE), </w:t>
      </w:r>
      <w:r w:rsidR="00D877BF">
        <w:t xml:space="preserve">a six-hour, </w:t>
      </w:r>
      <w:r>
        <w:t>200</w:t>
      </w:r>
      <w:r w:rsidR="00D877BF">
        <w:t xml:space="preserve">-item, multi-choice </w:t>
      </w:r>
      <w:r>
        <w:t xml:space="preserve">standardized test. </w:t>
      </w:r>
      <w:r w:rsidR="00D877BF">
        <w:t>The MBE is administered over</w:t>
      </w:r>
      <w:r>
        <w:t xml:space="preserve"> two sessions, each consisting of three hours of testing time and approximately 30 minutes of administrative tasks</w:t>
      </w:r>
      <w:r w:rsidR="00250373">
        <w:t>, with</w:t>
      </w:r>
      <w:r>
        <w:t xml:space="preserve"> 100 questions per session</w:t>
      </w:r>
      <w:r w:rsidR="00D877BF">
        <w:t xml:space="preserve"> with a 1-hour break between sessions</w:t>
      </w:r>
      <w:r>
        <w:t xml:space="preserve">. The MBE requires reading comprehension of fact patterns, legal reasoning, and the selection of the best answer from four stated alternatives for each item. </w:t>
      </w:r>
      <w:r w:rsidR="00D877BF">
        <w:t>Applicants mark their answers</w:t>
      </w:r>
      <w:r w:rsidR="00A83CFF">
        <w:t xml:space="preserve"> by hand</w:t>
      </w:r>
      <w:r>
        <w:t xml:space="preserve"> on a </w:t>
      </w:r>
      <w:r w:rsidR="002E6D12">
        <w:t>Scantron-type</w:t>
      </w:r>
      <w:r>
        <w:t xml:space="preserve"> (bubble) answer sheet</w:t>
      </w:r>
      <w:r w:rsidR="00D877BF">
        <w:t>, which is machine-</w:t>
      </w:r>
      <w:r>
        <w:t>scored.</w:t>
      </w:r>
      <w:r w:rsidRPr="003A4F5B">
        <w:t xml:space="preserve"> </w:t>
      </w:r>
    </w:p>
    <w:p w:rsidR="0057779C" w:rsidRDefault="0057779C" w:rsidP="00F5679C">
      <w:pPr>
        <w:widowControl/>
        <w:ind w:firstLine="720"/>
        <w:jc w:val="both"/>
      </w:pPr>
    </w:p>
    <w:p w:rsidR="00BF57B4" w:rsidRDefault="00BF57B4" w:rsidP="00F5679C">
      <w:pPr>
        <w:widowControl/>
        <w:ind w:firstLine="720"/>
        <w:jc w:val="both"/>
      </w:pPr>
      <w:r>
        <w:t xml:space="preserve">Standard testing conditions require the applicant to share a 72” x 30” table with one (1) other applicant in a </w:t>
      </w:r>
      <w:r w:rsidR="0057779C">
        <w:t xml:space="preserve">large </w:t>
      </w:r>
      <w:r>
        <w:t>testing room with up to 1</w:t>
      </w:r>
      <w:r w:rsidR="00FA6DAF">
        <w:t>,</w:t>
      </w:r>
      <w:r>
        <w:t xml:space="preserve">500 applicants.  </w:t>
      </w:r>
    </w:p>
    <w:p w:rsidR="00BF57B4" w:rsidRDefault="00BF57B4" w:rsidP="00F5679C">
      <w:pPr>
        <w:widowControl/>
        <w:jc w:val="both"/>
      </w:pPr>
    </w:p>
    <w:p w:rsidR="00BF57B4" w:rsidRPr="002E6D12" w:rsidRDefault="00BF57B4" w:rsidP="002E6D12">
      <w:pPr>
        <w:widowControl/>
        <w:ind w:firstLine="720"/>
        <w:rPr>
          <w:u w:val="single"/>
        </w:rPr>
      </w:pPr>
      <w:r w:rsidRPr="002E6D12">
        <w:rPr>
          <w:b/>
          <w:bCs/>
          <w:u w:val="single"/>
        </w:rPr>
        <w:t>The Out-of-State Attorneys</w:t>
      </w:r>
      <w:r w:rsidR="00D877BF">
        <w:rPr>
          <w:b/>
          <w:bCs/>
          <w:u w:val="single"/>
        </w:rPr>
        <w:t>’</w:t>
      </w:r>
      <w:r w:rsidRPr="002E6D12">
        <w:rPr>
          <w:b/>
          <w:bCs/>
          <w:u w:val="single"/>
        </w:rPr>
        <w:t xml:space="preserve"> Examination</w:t>
      </w:r>
    </w:p>
    <w:p w:rsidR="00BF57B4" w:rsidRDefault="00BF57B4" w:rsidP="00F5679C">
      <w:pPr>
        <w:widowControl/>
        <w:jc w:val="both"/>
      </w:pPr>
    </w:p>
    <w:p w:rsidR="0057779C" w:rsidRDefault="00E37F0D" w:rsidP="0057779C">
      <w:pPr>
        <w:widowControl/>
        <w:ind w:firstLine="720"/>
        <w:jc w:val="both"/>
      </w:pPr>
      <w:r>
        <w:t xml:space="preserve">The </w:t>
      </w:r>
      <w:r w:rsidR="00D877BF">
        <w:rPr>
          <w:b/>
          <w:bCs/>
        </w:rPr>
        <w:t xml:space="preserve">Maryland </w:t>
      </w:r>
      <w:r>
        <w:rPr>
          <w:b/>
          <w:bCs/>
        </w:rPr>
        <w:t>Out-of-State Attorneys Examination</w:t>
      </w:r>
      <w:r w:rsidR="0057779C">
        <w:rPr>
          <w:b/>
          <w:bCs/>
        </w:rPr>
        <w:t xml:space="preserve"> </w:t>
      </w:r>
      <w:r>
        <w:t>is a limited</w:t>
      </w:r>
      <w:r w:rsidR="0057779C">
        <w:t>-scope, open-book</w:t>
      </w:r>
      <w:r>
        <w:t xml:space="preserve"> test</w:t>
      </w:r>
      <w:r w:rsidR="0057779C">
        <w:t xml:space="preserve"> available to experienced attorneys</w:t>
      </w:r>
      <w:r>
        <w:t xml:space="preserve"> </w:t>
      </w:r>
      <w:r w:rsidR="0057779C">
        <w:t xml:space="preserve">who are </w:t>
      </w:r>
      <w:r>
        <w:t xml:space="preserve">already licensed in other </w:t>
      </w:r>
      <w:r w:rsidR="0057779C">
        <w:t>U.S.</w:t>
      </w:r>
      <w:r>
        <w:t xml:space="preserve"> </w:t>
      </w:r>
      <w:r w:rsidR="0057779C">
        <w:t>s</w:t>
      </w:r>
      <w:r>
        <w:t xml:space="preserve">tates. </w:t>
      </w:r>
      <w:r w:rsidR="00BF57B4">
        <w:t>The standard administration of the Out-of-State Attorneys</w:t>
      </w:r>
      <w:r w:rsidR="0057779C">
        <w:t>’</w:t>
      </w:r>
      <w:r w:rsidR="00BF57B4">
        <w:t xml:space="preserve"> </w:t>
      </w:r>
      <w:r w:rsidR="0057779C">
        <w:t>E</w:t>
      </w:r>
      <w:r w:rsidR="00BF57B4">
        <w:t xml:space="preserve">xamination is a three (3) hour essay test, administered in </w:t>
      </w:r>
      <w:r w:rsidR="0057779C">
        <w:t>one session,</w:t>
      </w:r>
      <w:r w:rsidR="00BF57B4">
        <w:t xml:space="preserve"> without breaks</w:t>
      </w:r>
      <w:r w:rsidR="0057779C">
        <w:t>, beginning at 9:00 a.m.</w:t>
      </w:r>
      <w:r w:rsidR="00BF57B4">
        <w:t xml:space="preserve">  The exam generally consists of 7 to 10 essay questions, which must be answered in hand written form. Each applicant is permitted to bring and refer to specified volumes of the Annotated Code of Maryland, which the applicant may tab and cross reference prior to the day of the test. The test requires reading comprehension of fact patterns, identification of issues, legal reasoning, and co</w:t>
      </w:r>
      <w:r w:rsidR="0057779C">
        <w:t>mposition of handwritten, essay-</w:t>
      </w:r>
      <w:r w:rsidR="00BF57B4">
        <w:t>style responses to specific legal questions.</w:t>
      </w:r>
      <w:r w:rsidR="0057779C">
        <w:t xml:space="preserve"> </w:t>
      </w:r>
    </w:p>
    <w:p w:rsidR="0057779C" w:rsidRDefault="0057779C" w:rsidP="0057779C">
      <w:pPr>
        <w:widowControl/>
        <w:ind w:firstLine="720"/>
        <w:jc w:val="both"/>
      </w:pPr>
    </w:p>
    <w:p w:rsidR="00BF57B4" w:rsidRDefault="00BF57B4" w:rsidP="0057779C">
      <w:pPr>
        <w:widowControl/>
        <w:ind w:firstLine="720"/>
        <w:jc w:val="both"/>
      </w:pPr>
      <w:r>
        <w:t>Standard testing conditions require the applicant to sit at a 60” by 24” table in a testing room with up to 120 total applicants.</w:t>
      </w:r>
    </w:p>
    <w:p w:rsidR="009B1A1B" w:rsidRPr="00995FE7" w:rsidRDefault="00BF57B4" w:rsidP="00662C9D">
      <w:pPr>
        <w:widowControl/>
        <w:tabs>
          <w:tab w:val="center" w:pos="4680"/>
        </w:tabs>
        <w:jc w:val="both"/>
        <w:rPr>
          <w:sz w:val="22"/>
        </w:rPr>
      </w:pPr>
      <w:r>
        <w:br w:type="page"/>
      </w:r>
      <w:r w:rsidR="009B1A1B">
        <w:rPr>
          <w:b/>
          <w:bCs/>
        </w:rPr>
        <w:lastRenderedPageBreak/>
        <w:tab/>
      </w:r>
      <w:r w:rsidR="009B1A1B" w:rsidRPr="00995FE7">
        <w:rPr>
          <w:b/>
          <w:bCs/>
          <w:sz w:val="22"/>
          <w:u w:val="single"/>
        </w:rPr>
        <w:t>Evaluation Report by Health Professional - Contents</w:t>
      </w:r>
      <w:r w:rsidR="009B1A1B" w:rsidRPr="00995FE7">
        <w:rPr>
          <w:sz w:val="22"/>
        </w:rPr>
        <w:t xml:space="preserve"> </w:t>
      </w:r>
    </w:p>
    <w:p w:rsidR="00FA6DAF" w:rsidRPr="00995FE7" w:rsidRDefault="00FA6DAF" w:rsidP="00662C9D">
      <w:pPr>
        <w:widowControl/>
        <w:tabs>
          <w:tab w:val="center" w:pos="4680"/>
        </w:tabs>
        <w:jc w:val="both"/>
        <w:rPr>
          <w:sz w:val="22"/>
        </w:rPr>
      </w:pPr>
    </w:p>
    <w:p w:rsidR="00FA6DAF" w:rsidRPr="00995FE7" w:rsidRDefault="00FA6DAF" w:rsidP="00662C9D">
      <w:pPr>
        <w:widowControl/>
        <w:jc w:val="both"/>
        <w:rPr>
          <w:sz w:val="22"/>
        </w:rPr>
      </w:pPr>
      <w:r w:rsidRPr="00995FE7">
        <w:rPr>
          <w:sz w:val="22"/>
        </w:rPr>
        <w:tab/>
      </w:r>
      <w:r w:rsidRPr="00995FE7">
        <w:rPr>
          <w:b/>
          <w:sz w:val="22"/>
        </w:rPr>
        <w:t>Evaluation reports written by the applicant’s treating health professional shall be in the form of a letter or other narrative documents that must address the following topics</w:t>
      </w:r>
      <w:r w:rsidRPr="00995FE7">
        <w:rPr>
          <w:sz w:val="22"/>
        </w:rPr>
        <w:t xml:space="preserve"> </w:t>
      </w:r>
      <w:r w:rsidRPr="00995FE7">
        <w:rPr>
          <w:bCs/>
          <w:i/>
          <w:sz w:val="22"/>
        </w:rPr>
        <w:t>(Items 1 through 5 below are required for all reports; Items 6 and 7 apply only to applicants requesting test accommodation for cognitive disabilities and/or ADD/ADHD)</w:t>
      </w:r>
      <w:r w:rsidRPr="00995FE7">
        <w:rPr>
          <w:b/>
          <w:bCs/>
          <w:sz w:val="22"/>
        </w:rPr>
        <w:t>:</w:t>
      </w:r>
    </w:p>
    <w:p w:rsidR="00FA6DAF" w:rsidRPr="00995FE7" w:rsidRDefault="00FA6DAF" w:rsidP="00662C9D">
      <w:pPr>
        <w:widowControl/>
        <w:tabs>
          <w:tab w:val="center" w:pos="4680"/>
        </w:tabs>
        <w:jc w:val="both"/>
        <w:rPr>
          <w:b/>
          <w:bCs/>
          <w:sz w:val="22"/>
        </w:rPr>
      </w:pPr>
    </w:p>
    <w:p w:rsidR="009B1A1B" w:rsidRPr="00995FE7" w:rsidRDefault="009B1A1B" w:rsidP="00662C9D">
      <w:pPr>
        <w:widowControl/>
        <w:tabs>
          <w:tab w:val="center" w:pos="4680"/>
        </w:tabs>
        <w:jc w:val="both"/>
        <w:rPr>
          <w:b/>
          <w:sz w:val="22"/>
        </w:rPr>
      </w:pPr>
      <w:r w:rsidRPr="00995FE7">
        <w:rPr>
          <w:b/>
          <w:bCs/>
          <w:sz w:val="22"/>
        </w:rPr>
        <w:tab/>
      </w:r>
      <w:r w:rsidRPr="00995FE7">
        <w:rPr>
          <w:sz w:val="22"/>
        </w:rPr>
        <w:t xml:space="preserve">1.  </w:t>
      </w:r>
      <w:r w:rsidRPr="00995FE7">
        <w:rPr>
          <w:b/>
          <w:bCs/>
          <w:sz w:val="22"/>
        </w:rPr>
        <w:t>Qualifications of diagnostician</w:t>
      </w:r>
      <w:r w:rsidR="00FA6DAF" w:rsidRPr="00995FE7">
        <w:rPr>
          <w:b/>
          <w:bCs/>
          <w:sz w:val="22"/>
        </w:rPr>
        <w:t>:</w:t>
      </w:r>
      <w:r w:rsidRPr="00995FE7">
        <w:rPr>
          <w:b/>
          <w:bCs/>
          <w:sz w:val="22"/>
        </w:rPr>
        <w:t xml:space="preserve"> </w:t>
      </w:r>
      <w:r w:rsidRPr="00995FE7">
        <w:rPr>
          <w:sz w:val="22"/>
        </w:rPr>
        <w:t>A qualified diagnostician must conduct the evaluation and prepare the report. The report should be on the preparer</w:t>
      </w:r>
      <w:r w:rsidR="0057779C">
        <w:rPr>
          <w:sz w:val="22"/>
        </w:rPr>
        <w:t>’</w:t>
      </w:r>
      <w:r w:rsidRPr="00995FE7">
        <w:rPr>
          <w:sz w:val="22"/>
        </w:rPr>
        <w:t xml:space="preserve">s letterhead and </w:t>
      </w:r>
      <w:r w:rsidR="0057779C">
        <w:rPr>
          <w:b/>
          <w:sz w:val="22"/>
        </w:rPr>
        <w:t>must</w:t>
      </w:r>
      <w:r w:rsidR="00FA6DAF" w:rsidRPr="00995FE7">
        <w:rPr>
          <w:b/>
          <w:sz w:val="22"/>
        </w:rPr>
        <w:t xml:space="preserve"> describe</w:t>
      </w:r>
      <w:r w:rsidRPr="00995FE7">
        <w:rPr>
          <w:b/>
          <w:sz w:val="22"/>
        </w:rPr>
        <w:t xml:space="preserve"> the preparer</w:t>
      </w:r>
      <w:r w:rsidR="0057779C">
        <w:rPr>
          <w:b/>
          <w:sz w:val="22"/>
        </w:rPr>
        <w:t>’</w:t>
      </w:r>
      <w:r w:rsidRPr="00995FE7">
        <w:rPr>
          <w:b/>
          <w:sz w:val="22"/>
        </w:rPr>
        <w:t>s academic credentials, licenses, and experiences in working with relevant adult populations that qualify the preparer to make the diagnosis.</w:t>
      </w:r>
    </w:p>
    <w:p w:rsidR="009B1A1B" w:rsidRPr="00995FE7" w:rsidRDefault="009B1A1B" w:rsidP="00662C9D">
      <w:pPr>
        <w:widowControl/>
        <w:jc w:val="both"/>
        <w:rPr>
          <w:sz w:val="22"/>
        </w:rPr>
      </w:pPr>
    </w:p>
    <w:p w:rsidR="009B1A1B" w:rsidRPr="00995FE7" w:rsidRDefault="009B1A1B" w:rsidP="00662C9D">
      <w:pPr>
        <w:widowControl/>
        <w:jc w:val="both"/>
        <w:rPr>
          <w:sz w:val="22"/>
        </w:rPr>
      </w:pPr>
      <w:r w:rsidRPr="00995FE7">
        <w:rPr>
          <w:sz w:val="22"/>
        </w:rPr>
        <w:t xml:space="preserve">2.  </w:t>
      </w:r>
      <w:r w:rsidRPr="00995FE7">
        <w:rPr>
          <w:b/>
          <w:bCs/>
          <w:sz w:val="22"/>
        </w:rPr>
        <w:t>Recent Evaluation and Testing</w:t>
      </w:r>
      <w:r w:rsidR="00FA6DAF" w:rsidRPr="00995FE7">
        <w:rPr>
          <w:b/>
          <w:bCs/>
          <w:sz w:val="22"/>
        </w:rPr>
        <w:t>:</w:t>
      </w:r>
      <w:r w:rsidRPr="00995FE7">
        <w:rPr>
          <w:sz w:val="22"/>
        </w:rPr>
        <w:t xml:space="preserve"> In most cases, </w:t>
      </w:r>
      <w:r w:rsidR="00250373" w:rsidRPr="00995FE7">
        <w:rPr>
          <w:sz w:val="22"/>
        </w:rPr>
        <w:t xml:space="preserve">reports </w:t>
      </w:r>
      <w:r w:rsidR="00FA6DAF" w:rsidRPr="00995FE7">
        <w:rPr>
          <w:sz w:val="22"/>
        </w:rPr>
        <w:t>must</w:t>
      </w:r>
      <w:r w:rsidR="00250373" w:rsidRPr="00995FE7">
        <w:rPr>
          <w:sz w:val="22"/>
        </w:rPr>
        <w:t xml:space="preserve"> reference </w:t>
      </w:r>
      <w:r w:rsidRPr="00995FE7">
        <w:rPr>
          <w:sz w:val="22"/>
        </w:rPr>
        <w:t>evaluation</w:t>
      </w:r>
      <w:r w:rsidR="00250373" w:rsidRPr="00995FE7">
        <w:rPr>
          <w:sz w:val="22"/>
        </w:rPr>
        <w:t>s</w:t>
      </w:r>
      <w:r w:rsidRPr="00995FE7">
        <w:rPr>
          <w:sz w:val="22"/>
        </w:rPr>
        <w:t xml:space="preserve"> conducted within the past three </w:t>
      </w:r>
      <w:r w:rsidR="00250373" w:rsidRPr="00995FE7">
        <w:rPr>
          <w:sz w:val="22"/>
        </w:rPr>
        <w:t xml:space="preserve">(3) </w:t>
      </w:r>
      <w:r w:rsidRPr="00995FE7">
        <w:rPr>
          <w:sz w:val="22"/>
        </w:rPr>
        <w:t>years since many disorders vary in severity over time. In some cases of permanent disabilities, testing conducted within the past five</w:t>
      </w:r>
      <w:r w:rsidR="00250373" w:rsidRPr="00995FE7">
        <w:rPr>
          <w:sz w:val="22"/>
        </w:rPr>
        <w:t xml:space="preserve"> (5)</w:t>
      </w:r>
      <w:r w:rsidRPr="00995FE7">
        <w:rPr>
          <w:sz w:val="22"/>
        </w:rPr>
        <w:t xml:space="preserve"> years may be acceptable</w:t>
      </w:r>
      <w:r w:rsidR="00FA6DAF" w:rsidRPr="00995FE7">
        <w:rPr>
          <w:sz w:val="22"/>
        </w:rPr>
        <w:t>, but only</w:t>
      </w:r>
      <w:r w:rsidRPr="00995FE7">
        <w:rPr>
          <w:sz w:val="22"/>
        </w:rPr>
        <w:t xml:space="preserve"> if </w:t>
      </w:r>
      <w:r w:rsidR="00250373" w:rsidRPr="00995FE7">
        <w:rPr>
          <w:sz w:val="22"/>
        </w:rPr>
        <w:t>the candidate</w:t>
      </w:r>
      <w:r w:rsidRPr="00995FE7">
        <w:rPr>
          <w:sz w:val="22"/>
        </w:rPr>
        <w:t xml:space="preserve"> was </w:t>
      </w:r>
      <w:r w:rsidR="00FA6DAF" w:rsidRPr="00995FE7">
        <w:rPr>
          <w:sz w:val="22"/>
        </w:rPr>
        <w:t>over eighteen (18) years of age</w:t>
      </w:r>
      <w:r w:rsidRPr="00995FE7">
        <w:rPr>
          <w:sz w:val="22"/>
        </w:rPr>
        <w:t xml:space="preserve"> at the time of the testing.</w:t>
      </w:r>
    </w:p>
    <w:p w:rsidR="009B1A1B" w:rsidRPr="00995FE7" w:rsidRDefault="009B1A1B" w:rsidP="00662C9D">
      <w:pPr>
        <w:widowControl/>
        <w:jc w:val="both"/>
        <w:rPr>
          <w:sz w:val="22"/>
        </w:rPr>
      </w:pPr>
    </w:p>
    <w:p w:rsidR="009B1A1B" w:rsidRPr="00995FE7" w:rsidRDefault="009B1A1B" w:rsidP="00662C9D">
      <w:pPr>
        <w:widowControl/>
        <w:jc w:val="both"/>
        <w:rPr>
          <w:sz w:val="22"/>
        </w:rPr>
      </w:pPr>
      <w:r w:rsidRPr="00995FE7">
        <w:rPr>
          <w:sz w:val="22"/>
        </w:rPr>
        <w:t xml:space="preserve">3.  </w:t>
      </w:r>
      <w:r w:rsidRPr="00995FE7">
        <w:rPr>
          <w:b/>
          <w:bCs/>
          <w:sz w:val="22"/>
        </w:rPr>
        <w:t>Diagnostic criteria, diagnostic tests, test results, and interpretation of results</w:t>
      </w:r>
      <w:r w:rsidR="00FA6DAF" w:rsidRPr="00995FE7">
        <w:rPr>
          <w:b/>
          <w:bCs/>
          <w:sz w:val="22"/>
        </w:rPr>
        <w:t>:</w:t>
      </w:r>
      <w:r w:rsidRPr="00995FE7">
        <w:rPr>
          <w:sz w:val="22"/>
        </w:rPr>
        <w:t xml:space="preserve"> Diagnostic methods </w:t>
      </w:r>
      <w:r w:rsidR="00250373" w:rsidRPr="00995FE7">
        <w:rPr>
          <w:sz w:val="22"/>
        </w:rPr>
        <w:t>must</w:t>
      </w:r>
      <w:r w:rsidRPr="00995FE7">
        <w:rPr>
          <w:sz w:val="22"/>
        </w:rPr>
        <w:t xml:space="preserve"> be appropriate to the disability and </w:t>
      </w:r>
      <w:r w:rsidR="00250373" w:rsidRPr="00995FE7">
        <w:rPr>
          <w:sz w:val="22"/>
        </w:rPr>
        <w:t xml:space="preserve">reflect </w:t>
      </w:r>
      <w:r w:rsidRPr="00995FE7">
        <w:rPr>
          <w:sz w:val="22"/>
        </w:rPr>
        <w:t xml:space="preserve">current professional practices. Describe the diagnostic procedures and tests used.  Include relevant educational, developmental, and medical history. Identify whether the </w:t>
      </w:r>
      <w:r w:rsidR="00250373" w:rsidRPr="00995FE7">
        <w:rPr>
          <w:sz w:val="22"/>
        </w:rPr>
        <w:t>applicant</w:t>
      </w:r>
      <w:r w:rsidRPr="00995FE7">
        <w:rPr>
          <w:sz w:val="22"/>
        </w:rPr>
        <w:t xml:space="preserve"> has previously been designated to receive special education services, an individualized education plan, or any other school services evidencing the existence of a disability. </w:t>
      </w:r>
      <w:r w:rsidRPr="00995FE7">
        <w:rPr>
          <w:b/>
          <w:sz w:val="22"/>
        </w:rPr>
        <w:t xml:space="preserve">The Evaluation Report </w:t>
      </w:r>
      <w:r w:rsidR="00250373" w:rsidRPr="00995FE7">
        <w:rPr>
          <w:b/>
          <w:sz w:val="22"/>
        </w:rPr>
        <w:t>must</w:t>
      </w:r>
      <w:r w:rsidRPr="00995FE7">
        <w:rPr>
          <w:b/>
          <w:sz w:val="22"/>
        </w:rPr>
        <w:t xml:space="preserve"> be sufficiently detailed that the Board</w:t>
      </w:r>
      <w:r w:rsidR="0057779C">
        <w:rPr>
          <w:b/>
          <w:sz w:val="22"/>
        </w:rPr>
        <w:t>’</w:t>
      </w:r>
      <w:r w:rsidRPr="00995FE7">
        <w:rPr>
          <w:b/>
          <w:sz w:val="22"/>
        </w:rPr>
        <w:t>s professional evaluators can understand the role and significance of the diagnostic methods in the diagnostic process.</w:t>
      </w:r>
    </w:p>
    <w:p w:rsidR="009B1A1B" w:rsidRPr="00995FE7" w:rsidRDefault="009B1A1B" w:rsidP="00662C9D">
      <w:pPr>
        <w:widowControl/>
        <w:jc w:val="both"/>
        <w:rPr>
          <w:sz w:val="22"/>
        </w:rPr>
      </w:pPr>
    </w:p>
    <w:p w:rsidR="009B1A1B" w:rsidRPr="00995FE7" w:rsidRDefault="009B1A1B" w:rsidP="00662C9D">
      <w:pPr>
        <w:widowControl/>
        <w:jc w:val="both"/>
        <w:rPr>
          <w:sz w:val="22"/>
        </w:rPr>
      </w:pPr>
      <w:r w:rsidRPr="00995FE7">
        <w:rPr>
          <w:sz w:val="22"/>
        </w:rPr>
        <w:t xml:space="preserve">4. </w:t>
      </w:r>
      <w:r w:rsidRPr="00995FE7">
        <w:rPr>
          <w:b/>
          <w:bCs/>
          <w:sz w:val="22"/>
        </w:rPr>
        <w:t>The candidate</w:t>
      </w:r>
      <w:r w:rsidR="0057779C">
        <w:rPr>
          <w:b/>
          <w:bCs/>
          <w:sz w:val="22"/>
        </w:rPr>
        <w:t>’</w:t>
      </w:r>
      <w:r w:rsidRPr="00995FE7">
        <w:rPr>
          <w:b/>
          <w:bCs/>
          <w:sz w:val="22"/>
        </w:rPr>
        <w:t>s limitations arising from the diagnosed disability</w:t>
      </w:r>
      <w:r w:rsidR="00FA6DAF" w:rsidRPr="00995FE7">
        <w:rPr>
          <w:b/>
          <w:bCs/>
          <w:sz w:val="22"/>
        </w:rPr>
        <w:t>:</w:t>
      </w:r>
      <w:r w:rsidRPr="00995FE7">
        <w:rPr>
          <w:sz w:val="22"/>
        </w:rPr>
        <w:t xml:space="preserve"> Describe specifically how the </w:t>
      </w:r>
      <w:r w:rsidR="00BD1956">
        <w:rPr>
          <w:sz w:val="22"/>
        </w:rPr>
        <w:t xml:space="preserve">described </w:t>
      </w:r>
      <w:r w:rsidRPr="00995FE7">
        <w:rPr>
          <w:sz w:val="22"/>
        </w:rPr>
        <w:t xml:space="preserve">limitations arise from the disability and how these limitations are likely to affect performance on the Maryland Bar Examination. The mere existence of a disability does not warrant test accommodations under the Americans with Disabilities Act if the disability does not affect a </w:t>
      </w:r>
      <w:r w:rsidR="00BD1956">
        <w:rPr>
          <w:sz w:val="22"/>
        </w:rPr>
        <w:t>“</w:t>
      </w:r>
      <w:r w:rsidRPr="00995FE7">
        <w:rPr>
          <w:sz w:val="22"/>
        </w:rPr>
        <w:t>major life activity</w:t>
      </w:r>
      <w:r w:rsidR="00BD1956">
        <w:rPr>
          <w:sz w:val="22"/>
        </w:rPr>
        <w:t>”</w:t>
      </w:r>
      <w:r w:rsidRPr="00995FE7">
        <w:rPr>
          <w:sz w:val="22"/>
        </w:rPr>
        <w:t xml:space="preserve"> </w:t>
      </w:r>
      <w:r w:rsidR="00250373" w:rsidRPr="00995FE7">
        <w:rPr>
          <w:sz w:val="22"/>
        </w:rPr>
        <w:t>that</w:t>
      </w:r>
      <w:r w:rsidRPr="00995FE7">
        <w:rPr>
          <w:sz w:val="22"/>
        </w:rPr>
        <w:t xml:space="preserve"> is relevant to performance on the Bar Examination. </w:t>
      </w:r>
      <w:r w:rsidRPr="00995FE7">
        <w:rPr>
          <w:b/>
          <w:bCs/>
          <w:sz w:val="22"/>
        </w:rPr>
        <w:t>The Evaluation Report must explicitly explain how the disability would impair examination performance.</w:t>
      </w:r>
    </w:p>
    <w:p w:rsidR="009B1A1B" w:rsidRPr="00995FE7" w:rsidRDefault="009B1A1B" w:rsidP="00662C9D">
      <w:pPr>
        <w:widowControl/>
        <w:jc w:val="both"/>
        <w:rPr>
          <w:sz w:val="22"/>
        </w:rPr>
      </w:pPr>
    </w:p>
    <w:p w:rsidR="009B1A1B" w:rsidRPr="00995FE7" w:rsidRDefault="009B1A1B" w:rsidP="00662C9D">
      <w:pPr>
        <w:widowControl/>
        <w:jc w:val="both"/>
        <w:rPr>
          <w:sz w:val="22"/>
        </w:rPr>
      </w:pPr>
      <w:r w:rsidRPr="00995FE7">
        <w:rPr>
          <w:sz w:val="22"/>
        </w:rPr>
        <w:t xml:space="preserve">5. </w:t>
      </w:r>
      <w:r w:rsidRPr="00995FE7">
        <w:rPr>
          <w:b/>
          <w:bCs/>
          <w:sz w:val="22"/>
        </w:rPr>
        <w:t>Recommenda</w:t>
      </w:r>
      <w:r w:rsidR="00BD1956">
        <w:rPr>
          <w:b/>
          <w:bCs/>
          <w:sz w:val="22"/>
        </w:rPr>
        <w:t>tion of specific accommodations:</w:t>
      </w:r>
      <w:r w:rsidRPr="00995FE7">
        <w:rPr>
          <w:sz w:val="22"/>
        </w:rPr>
        <w:t xml:space="preserve"> Describe the specific accommodations </w:t>
      </w:r>
      <w:r w:rsidR="00250373" w:rsidRPr="00995FE7">
        <w:rPr>
          <w:sz w:val="22"/>
        </w:rPr>
        <w:t>recommended</w:t>
      </w:r>
      <w:r w:rsidRPr="00995FE7">
        <w:rPr>
          <w:sz w:val="22"/>
        </w:rPr>
        <w:t xml:space="preserve"> to compensate for the diagnosed disability. Explain why the recommended accommodation is appropriate and necessary notwithstanding treatments</w:t>
      </w:r>
      <w:r w:rsidR="00250373" w:rsidRPr="00995FE7">
        <w:rPr>
          <w:sz w:val="22"/>
        </w:rPr>
        <w:t xml:space="preserve"> (if any)</w:t>
      </w:r>
      <w:r w:rsidRPr="00995FE7">
        <w:rPr>
          <w:sz w:val="22"/>
        </w:rPr>
        <w:t xml:space="preserve"> </w:t>
      </w:r>
      <w:r w:rsidR="00250373" w:rsidRPr="00995FE7">
        <w:rPr>
          <w:sz w:val="22"/>
        </w:rPr>
        <w:t>that</w:t>
      </w:r>
      <w:r w:rsidRPr="00995FE7">
        <w:rPr>
          <w:sz w:val="22"/>
        </w:rPr>
        <w:t xml:space="preserve"> the candidate has received and/or is receiving. If no prior accommodations have been provided, the diagnostician should explain in detail why no accommodations were given in the past and why accommodations are needed now. </w:t>
      </w:r>
      <w:r w:rsidRPr="00995FE7">
        <w:rPr>
          <w:b/>
          <w:bCs/>
          <w:sz w:val="22"/>
        </w:rPr>
        <w:t xml:space="preserve">The Board will </w:t>
      </w:r>
      <w:r w:rsidR="002E6D12" w:rsidRPr="00995FE7">
        <w:rPr>
          <w:b/>
          <w:bCs/>
          <w:sz w:val="22"/>
        </w:rPr>
        <w:t>reject</w:t>
      </w:r>
      <w:r w:rsidRPr="00995FE7">
        <w:rPr>
          <w:b/>
          <w:bCs/>
          <w:sz w:val="22"/>
        </w:rPr>
        <w:t xml:space="preserve"> a request for accommodation</w:t>
      </w:r>
      <w:r w:rsidR="002E6D12" w:rsidRPr="00995FE7">
        <w:rPr>
          <w:b/>
          <w:bCs/>
          <w:sz w:val="22"/>
        </w:rPr>
        <w:t xml:space="preserve"> as incomplete</w:t>
      </w:r>
      <w:r w:rsidRPr="00995FE7">
        <w:rPr>
          <w:b/>
          <w:bCs/>
          <w:sz w:val="22"/>
        </w:rPr>
        <w:t xml:space="preserve"> if the Evaluation Report </w:t>
      </w:r>
      <w:r w:rsidR="002E6D12" w:rsidRPr="00995FE7">
        <w:rPr>
          <w:b/>
          <w:bCs/>
          <w:sz w:val="22"/>
        </w:rPr>
        <w:t>does not contain a specific recommendation for accommodations</w:t>
      </w:r>
      <w:r w:rsidRPr="00995FE7">
        <w:rPr>
          <w:b/>
          <w:bCs/>
          <w:sz w:val="22"/>
        </w:rPr>
        <w:t>.</w:t>
      </w:r>
      <w:r w:rsidRPr="00995FE7">
        <w:rPr>
          <w:sz w:val="22"/>
        </w:rPr>
        <w:t xml:space="preserve">  </w:t>
      </w:r>
    </w:p>
    <w:p w:rsidR="009B1A1B" w:rsidRPr="00995FE7" w:rsidRDefault="009B1A1B" w:rsidP="00662C9D">
      <w:pPr>
        <w:widowControl/>
        <w:jc w:val="both"/>
        <w:rPr>
          <w:sz w:val="22"/>
        </w:rPr>
      </w:pPr>
    </w:p>
    <w:p w:rsidR="009B1A1B" w:rsidRPr="00995FE7" w:rsidRDefault="009B1A1B" w:rsidP="00662C9D">
      <w:pPr>
        <w:widowControl/>
        <w:jc w:val="both"/>
        <w:rPr>
          <w:b/>
          <w:bCs/>
          <w:sz w:val="22"/>
        </w:rPr>
      </w:pPr>
      <w:r w:rsidRPr="00995FE7">
        <w:rPr>
          <w:sz w:val="22"/>
        </w:rPr>
        <w:t xml:space="preserve">6. </w:t>
      </w:r>
      <w:r w:rsidR="002E6D12" w:rsidRPr="00995FE7">
        <w:rPr>
          <w:b/>
          <w:bCs/>
          <w:sz w:val="22"/>
        </w:rPr>
        <w:t>FOR LEARNING DISABILITIES ONLY</w:t>
      </w:r>
      <w:r w:rsidR="00BD1956">
        <w:rPr>
          <w:b/>
          <w:bCs/>
          <w:sz w:val="22"/>
        </w:rPr>
        <w:t>:</w:t>
      </w:r>
      <w:r w:rsidRPr="00995FE7">
        <w:rPr>
          <w:b/>
          <w:bCs/>
          <w:sz w:val="22"/>
        </w:rPr>
        <w:t xml:space="preserve"> </w:t>
      </w:r>
      <w:r w:rsidRPr="00995FE7">
        <w:rPr>
          <w:sz w:val="22"/>
        </w:rPr>
        <w:t>Learning disabilities are developmental disorders that emerge in childhood and most often are diagnosed and treated during childhood. Provide a detailed history of developmental and psychoeducational difficulties beginning with the first manifestations of the disability.</w:t>
      </w:r>
      <w:r w:rsidRPr="00995FE7">
        <w:rPr>
          <w:b/>
          <w:bCs/>
          <w:sz w:val="22"/>
        </w:rPr>
        <w:t xml:space="preserve"> The</w:t>
      </w:r>
      <w:r w:rsidRPr="00995FE7">
        <w:rPr>
          <w:sz w:val="22"/>
        </w:rPr>
        <w:t xml:space="preserve"> </w:t>
      </w:r>
      <w:r w:rsidRPr="00995FE7">
        <w:rPr>
          <w:b/>
          <w:bCs/>
          <w:sz w:val="22"/>
        </w:rPr>
        <w:t>diagnosis must be based on evidence that does not rely solely on self-reporting by the candidate.</w:t>
      </w:r>
      <w:r w:rsidRPr="00995FE7">
        <w:rPr>
          <w:sz w:val="22"/>
        </w:rPr>
        <w:t xml:space="preserve"> Provide comprehensive test data (using standard scores), including IQ, achievement, language, and other cognitive measures that inform the diagnosis.</w:t>
      </w:r>
      <w:r w:rsidRPr="00995FE7">
        <w:rPr>
          <w:b/>
          <w:bCs/>
          <w:sz w:val="22"/>
        </w:rPr>
        <w:t xml:space="preserve"> </w:t>
      </w:r>
      <w:r w:rsidRPr="00995FE7">
        <w:rPr>
          <w:sz w:val="22"/>
        </w:rPr>
        <w:t xml:space="preserve">The diagnosis should be made based on persuasive developmental and current test evidence in line with </w:t>
      </w:r>
      <w:r w:rsidR="00BD1956">
        <w:rPr>
          <w:sz w:val="22"/>
        </w:rPr>
        <w:t>“</w:t>
      </w:r>
      <w:r w:rsidRPr="00995FE7">
        <w:rPr>
          <w:sz w:val="22"/>
        </w:rPr>
        <w:t>best practices</w:t>
      </w:r>
      <w:r w:rsidR="00BD1956">
        <w:rPr>
          <w:sz w:val="22"/>
        </w:rPr>
        <w:t>”</w:t>
      </w:r>
      <w:r w:rsidRPr="00995FE7">
        <w:rPr>
          <w:sz w:val="22"/>
        </w:rPr>
        <w:t xml:space="preserve"> and the </w:t>
      </w:r>
      <w:r w:rsidR="005012F2">
        <w:rPr>
          <w:sz w:val="22"/>
        </w:rPr>
        <w:t xml:space="preserve">current </w:t>
      </w:r>
      <w:r w:rsidRPr="00995FE7">
        <w:rPr>
          <w:sz w:val="22"/>
        </w:rPr>
        <w:t>Dia</w:t>
      </w:r>
      <w:r w:rsidR="00804F74">
        <w:rPr>
          <w:sz w:val="22"/>
        </w:rPr>
        <w:t xml:space="preserve">gnostic and Statistical Manual </w:t>
      </w:r>
      <w:r w:rsidR="005012F2">
        <w:rPr>
          <w:sz w:val="22"/>
        </w:rPr>
        <w:t xml:space="preserve">(DSM) </w:t>
      </w:r>
      <w:r w:rsidRPr="00995FE7">
        <w:rPr>
          <w:sz w:val="22"/>
        </w:rPr>
        <w:t>guidelines</w:t>
      </w:r>
      <w:r w:rsidR="00BD1956">
        <w:rPr>
          <w:sz w:val="22"/>
        </w:rPr>
        <w:t xml:space="preserve"> (or must explain why DSM guidelines should not/cannot be applied).</w:t>
      </w:r>
    </w:p>
    <w:p w:rsidR="009B1A1B" w:rsidRPr="00995FE7" w:rsidRDefault="009B1A1B" w:rsidP="00662C9D">
      <w:pPr>
        <w:widowControl/>
        <w:jc w:val="both"/>
        <w:rPr>
          <w:b/>
          <w:bCs/>
          <w:sz w:val="22"/>
        </w:rPr>
      </w:pPr>
    </w:p>
    <w:p w:rsidR="00183407" w:rsidRDefault="009B1A1B" w:rsidP="00662C9D">
      <w:pPr>
        <w:widowControl/>
        <w:jc w:val="both"/>
        <w:rPr>
          <w:rFonts w:ascii="Shruti" w:hAnsi="Shruti" w:cs="Shruti"/>
          <w:b/>
          <w:bCs/>
          <w:i/>
          <w:iCs/>
          <w:sz w:val="22"/>
          <w:szCs w:val="22"/>
        </w:rPr>
        <w:sectPr w:rsidR="00183407" w:rsidSect="007770C3">
          <w:headerReference w:type="default" r:id="rId8"/>
          <w:footerReference w:type="default" r:id="rId9"/>
          <w:pgSz w:w="12240" w:h="15840"/>
          <w:pgMar w:top="720" w:right="720" w:bottom="720" w:left="720" w:header="720" w:footer="5" w:gutter="0"/>
          <w:cols w:space="720"/>
          <w:noEndnote/>
          <w:docGrid w:linePitch="326"/>
        </w:sectPr>
      </w:pPr>
      <w:r w:rsidRPr="00995FE7">
        <w:rPr>
          <w:sz w:val="22"/>
        </w:rPr>
        <w:t xml:space="preserve">7. </w:t>
      </w:r>
      <w:r w:rsidR="002E6D12" w:rsidRPr="00995FE7">
        <w:rPr>
          <w:b/>
          <w:bCs/>
          <w:sz w:val="22"/>
        </w:rPr>
        <w:t>FOR ATTENTION DEFICIT AND HYPERACTIVITY DISORDERS ONLY</w:t>
      </w:r>
      <w:r w:rsidR="00BD1956">
        <w:rPr>
          <w:sz w:val="22"/>
        </w:rPr>
        <w:t>:</w:t>
      </w:r>
      <w:r w:rsidRPr="00995FE7">
        <w:rPr>
          <w:b/>
          <w:bCs/>
          <w:sz w:val="22"/>
        </w:rPr>
        <w:t xml:space="preserve"> </w:t>
      </w:r>
      <w:r w:rsidRPr="00995FE7">
        <w:rPr>
          <w:sz w:val="22"/>
        </w:rPr>
        <w:t xml:space="preserve">ADHD disorders are manifested developmentally. The Evaluation Report must address the full, standard criteria for ADHD determination with an explanation of differential diagnosis, an evaluation of current impact of symptoms, and a clinical summary supported by a rationale. The diagnosis must </w:t>
      </w:r>
      <w:r w:rsidR="00DE4826" w:rsidRPr="00995FE7">
        <w:rPr>
          <w:sz w:val="22"/>
        </w:rPr>
        <w:t>be in line with the current DSM</w:t>
      </w:r>
      <w:r w:rsidRPr="00995FE7">
        <w:rPr>
          <w:sz w:val="22"/>
        </w:rPr>
        <w:t xml:space="preserve"> criteria. </w:t>
      </w:r>
      <w:r w:rsidRPr="00995FE7">
        <w:rPr>
          <w:b/>
          <w:bCs/>
          <w:sz w:val="22"/>
        </w:rPr>
        <w:t>The report must provide evidence that this diagnosis does not rely solely on self-report in establishing developmental history, current symptoms, and evidence of clinically significant impairment.</w:t>
      </w:r>
      <w:r w:rsidR="00BF57B4">
        <w:rPr>
          <w:rFonts w:ascii="Shruti" w:hAnsi="Shruti" w:cs="Shruti"/>
          <w:b/>
          <w:bCs/>
          <w:i/>
          <w:iCs/>
          <w:sz w:val="22"/>
          <w:szCs w:val="22"/>
        </w:rPr>
        <w:br w:type="page"/>
      </w:r>
    </w:p>
    <w:p w:rsidR="00DE4826" w:rsidRPr="00FA6DAF" w:rsidRDefault="00DE4826" w:rsidP="00183407">
      <w:pPr>
        <w:widowControl/>
        <w:jc w:val="center"/>
        <w:rPr>
          <w:b/>
          <w:bCs/>
        </w:rPr>
      </w:pPr>
      <w:r w:rsidRPr="00046643">
        <w:rPr>
          <w:b/>
          <w:bCs/>
          <w:u w:val="single"/>
        </w:rPr>
        <w:lastRenderedPageBreak/>
        <w:t>APPLICANT</w:t>
      </w:r>
      <w:r w:rsidR="00BD1956">
        <w:rPr>
          <w:b/>
          <w:bCs/>
          <w:u w:val="single"/>
        </w:rPr>
        <w:t>’</w:t>
      </w:r>
      <w:r w:rsidRPr="00046643">
        <w:rPr>
          <w:b/>
          <w:bCs/>
          <w:u w:val="single"/>
        </w:rPr>
        <w:t xml:space="preserve">S REQUEST </w:t>
      </w:r>
      <w:r w:rsidR="00982597">
        <w:rPr>
          <w:b/>
          <w:bCs/>
          <w:u w:val="single"/>
        </w:rPr>
        <w:t xml:space="preserve">FOR A.D.A. TEST </w:t>
      </w:r>
      <w:r w:rsidR="00982597" w:rsidRPr="00046643">
        <w:rPr>
          <w:b/>
          <w:bCs/>
          <w:u w:val="single"/>
        </w:rPr>
        <w:t>ACCOMMODATIONS</w:t>
      </w:r>
    </w:p>
    <w:p w:rsidR="00DE4826" w:rsidRDefault="00DE4826" w:rsidP="00995FE7">
      <w:pPr>
        <w:widowControl/>
        <w:ind w:right="-720"/>
        <w:jc w:val="both"/>
        <w:rPr>
          <w:b/>
          <w:bCs/>
          <w:i/>
          <w:iCs/>
        </w:rPr>
      </w:pPr>
    </w:p>
    <w:p w:rsidR="009B1A1B" w:rsidRPr="00982597" w:rsidRDefault="009B1A1B" w:rsidP="00995FE7">
      <w:pPr>
        <w:widowControl/>
        <w:ind w:firstLine="720"/>
        <w:jc w:val="both"/>
        <w:rPr>
          <w:b/>
          <w:bCs/>
          <w:sz w:val="20"/>
          <w:szCs w:val="20"/>
        </w:rPr>
      </w:pPr>
      <w:r w:rsidRPr="00982597">
        <w:rPr>
          <w:b/>
          <w:bCs/>
          <w:i/>
          <w:iCs/>
          <w:sz w:val="20"/>
          <w:szCs w:val="20"/>
        </w:rPr>
        <w:t xml:space="preserve">FILE THIS FORM AND ITS SUPPORTING DOCUMENTATION IN A SEPARATE ENVELOPE FROM YOUR BAR APPLICATION.  </w:t>
      </w:r>
      <w:r w:rsidRPr="00982597">
        <w:rPr>
          <w:b/>
          <w:bCs/>
          <w:sz w:val="20"/>
          <w:szCs w:val="20"/>
        </w:rPr>
        <w:t xml:space="preserve">Your request for accommodations will be processed separately from your application and </w:t>
      </w:r>
      <w:r w:rsidRPr="00982597">
        <w:rPr>
          <w:b/>
          <w:bCs/>
          <w:sz w:val="20"/>
          <w:szCs w:val="20"/>
          <w:u w:val="single"/>
        </w:rPr>
        <w:t xml:space="preserve">action on your request for accommodations may be substantially delayed if this form is </w:t>
      </w:r>
      <w:r w:rsidR="002E6D12">
        <w:rPr>
          <w:b/>
          <w:bCs/>
          <w:sz w:val="20"/>
          <w:szCs w:val="20"/>
          <w:u w:val="single"/>
        </w:rPr>
        <w:t xml:space="preserve">mixed up </w:t>
      </w:r>
      <w:r w:rsidRPr="00982597">
        <w:rPr>
          <w:b/>
          <w:bCs/>
          <w:sz w:val="20"/>
          <w:szCs w:val="20"/>
          <w:u w:val="single"/>
        </w:rPr>
        <w:t>inside your application when we receive it.</w:t>
      </w:r>
    </w:p>
    <w:p w:rsidR="009B1A1B" w:rsidRPr="00982597" w:rsidRDefault="009B1A1B" w:rsidP="00995FE7">
      <w:pPr>
        <w:widowControl/>
        <w:tabs>
          <w:tab w:val="center" w:pos="5400"/>
        </w:tabs>
        <w:ind w:right="-720"/>
        <w:jc w:val="both"/>
        <w:rPr>
          <w:sz w:val="20"/>
          <w:szCs w:val="20"/>
        </w:rPr>
      </w:pPr>
      <w:r w:rsidRPr="00982597">
        <w:rPr>
          <w:b/>
          <w:bCs/>
          <w:sz w:val="20"/>
          <w:szCs w:val="20"/>
        </w:rPr>
        <w:tab/>
      </w:r>
    </w:p>
    <w:p w:rsidR="009B1A1B" w:rsidRPr="00982597" w:rsidRDefault="00DE4826" w:rsidP="00995FE7">
      <w:pPr>
        <w:widowControl/>
        <w:ind w:right="-720"/>
        <w:jc w:val="both"/>
        <w:rPr>
          <w:sz w:val="20"/>
          <w:szCs w:val="20"/>
          <w:u w:val="single"/>
        </w:rPr>
      </w:pPr>
      <w:r w:rsidRPr="00982597">
        <w:rPr>
          <w:sz w:val="20"/>
          <w:szCs w:val="20"/>
        </w:rPr>
        <w:t>Month/</w:t>
      </w:r>
      <w:r w:rsidR="009B1A1B" w:rsidRPr="00982597">
        <w:rPr>
          <w:sz w:val="20"/>
          <w:szCs w:val="20"/>
        </w:rPr>
        <w:t xml:space="preserve">Year of Examination </w:t>
      </w:r>
      <w:r w:rsidR="00046643" w:rsidRPr="00982597">
        <w:rPr>
          <w:sz w:val="20"/>
          <w:szCs w:val="20"/>
        </w:rPr>
        <w:t xml:space="preserve">for which accommodations are </w:t>
      </w:r>
      <w:r w:rsidR="003E6BF0" w:rsidRPr="00982597">
        <w:rPr>
          <w:sz w:val="20"/>
          <w:szCs w:val="20"/>
        </w:rPr>
        <w:t>requested</w:t>
      </w:r>
      <w:r w:rsidR="009B1A1B" w:rsidRPr="00982597">
        <w:rPr>
          <w:sz w:val="20"/>
          <w:szCs w:val="20"/>
        </w:rPr>
        <w:t xml:space="preserve">: </w:t>
      </w:r>
      <w:r w:rsidRPr="00982597">
        <w:rPr>
          <w:sz w:val="20"/>
          <w:szCs w:val="20"/>
          <w:u w:val="single"/>
        </w:rPr>
        <w:tab/>
      </w:r>
      <w:r w:rsidR="003E6BF0" w:rsidRPr="00982597">
        <w:rPr>
          <w:sz w:val="20"/>
          <w:szCs w:val="20"/>
          <w:u w:val="single"/>
        </w:rPr>
        <w:tab/>
      </w:r>
      <w:r w:rsidRPr="00982597">
        <w:rPr>
          <w:sz w:val="20"/>
          <w:szCs w:val="20"/>
          <w:u w:val="single"/>
        </w:rPr>
        <w:tab/>
      </w:r>
      <w:r w:rsidR="003E6BF0" w:rsidRPr="00982597">
        <w:rPr>
          <w:sz w:val="20"/>
          <w:szCs w:val="20"/>
          <w:u w:val="single"/>
        </w:rPr>
        <w:tab/>
      </w:r>
      <w:r w:rsidR="003E6BF0" w:rsidRPr="00982597">
        <w:rPr>
          <w:sz w:val="20"/>
          <w:szCs w:val="20"/>
          <w:u w:val="single"/>
        </w:rPr>
        <w:tab/>
      </w:r>
      <w:r w:rsidR="003E6BF0" w:rsidRPr="00982597">
        <w:rPr>
          <w:sz w:val="20"/>
          <w:szCs w:val="20"/>
          <w:u w:val="single"/>
        </w:rPr>
        <w:tab/>
      </w:r>
    </w:p>
    <w:p w:rsidR="009B1A1B" w:rsidRPr="00982597" w:rsidRDefault="009B1A1B" w:rsidP="00995FE7">
      <w:pPr>
        <w:widowControl/>
        <w:ind w:right="-720"/>
        <w:jc w:val="both"/>
        <w:rPr>
          <w:sz w:val="20"/>
          <w:szCs w:val="20"/>
        </w:rPr>
      </w:pPr>
    </w:p>
    <w:p w:rsidR="003E6BF0" w:rsidRPr="00982597" w:rsidRDefault="009B1A1B" w:rsidP="00995FE7">
      <w:pPr>
        <w:widowControl/>
        <w:ind w:right="-720"/>
        <w:jc w:val="both"/>
        <w:rPr>
          <w:sz w:val="20"/>
          <w:szCs w:val="20"/>
          <w:u w:val="single"/>
        </w:rPr>
      </w:pPr>
      <w:r w:rsidRPr="00982597">
        <w:rPr>
          <w:sz w:val="20"/>
          <w:szCs w:val="20"/>
        </w:rPr>
        <w:t>Applicant</w:t>
      </w:r>
      <w:r w:rsidRPr="00982597">
        <w:rPr>
          <w:sz w:val="20"/>
          <w:szCs w:val="20"/>
        </w:rPr>
        <w:sym w:font="WP TypographicSymbols" w:char="003D"/>
      </w:r>
      <w:r w:rsidRPr="00982597">
        <w:rPr>
          <w:sz w:val="20"/>
          <w:szCs w:val="20"/>
        </w:rPr>
        <w:t>s Name</w:t>
      </w:r>
      <w:r w:rsidR="00DE4826" w:rsidRPr="00982597">
        <w:rPr>
          <w:sz w:val="20"/>
          <w:szCs w:val="20"/>
        </w:rPr>
        <w:t>:</w:t>
      </w:r>
      <w:r w:rsidR="003E6BF0" w:rsidRPr="00982597">
        <w:rPr>
          <w:sz w:val="20"/>
          <w:szCs w:val="20"/>
        </w:rPr>
        <w:tab/>
      </w:r>
      <w:r w:rsidR="00DE4826" w:rsidRPr="00982597">
        <w:rPr>
          <w:sz w:val="20"/>
          <w:szCs w:val="20"/>
          <w:u w:val="single"/>
        </w:rPr>
        <w:tab/>
      </w:r>
      <w:r w:rsidR="00DE4826" w:rsidRPr="00982597">
        <w:rPr>
          <w:sz w:val="20"/>
          <w:szCs w:val="20"/>
          <w:u w:val="single"/>
        </w:rPr>
        <w:tab/>
      </w:r>
      <w:r w:rsidR="00DE4826" w:rsidRPr="00982597">
        <w:rPr>
          <w:sz w:val="20"/>
          <w:szCs w:val="20"/>
          <w:u w:val="single"/>
        </w:rPr>
        <w:tab/>
      </w:r>
      <w:r w:rsidR="00046643" w:rsidRPr="00982597">
        <w:rPr>
          <w:sz w:val="20"/>
          <w:szCs w:val="20"/>
          <w:u w:val="single"/>
        </w:rPr>
        <w:tab/>
      </w:r>
      <w:r w:rsidR="003E6BF0" w:rsidRPr="00982597">
        <w:rPr>
          <w:sz w:val="20"/>
          <w:szCs w:val="20"/>
          <w:u w:val="single"/>
        </w:rPr>
        <w:tab/>
      </w:r>
      <w:r w:rsidR="002E6D12">
        <w:rPr>
          <w:sz w:val="20"/>
          <w:szCs w:val="20"/>
          <w:u w:val="single"/>
        </w:rPr>
        <w:tab/>
      </w:r>
      <w:r w:rsidR="003E6BF0" w:rsidRPr="00982597">
        <w:rPr>
          <w:sz w:val="20"/>
          <w:szCs w:val="20"/>
        </w:rPr>
        <w:tab/>
        <w:t xml:space="preserve">Social Security Number: </w:t>
      </w:r>
      <w:r w:rsidR="003E6BF0" w:rsidRPr="00982597">
        <w:rPr>
          <w:sz w:val="20"/>
          <w:szCs w:val="20"/>
          <w:u w:val="single"/>
        </w:rPr>
        <w:tab/>
      </w:r>
      <w:r w:rsidR="003E6BF0" w:rsidRPr="00982597">
        <w:rPr>
          <w:sz w:val="20"/>
          <w:szCs w:val="20"/>
          <w:u w:val="single"/>
        </w:rPr>
        <w:tab/>
      </w:r>
      <w:r w:rsidR="003E6BF0" w:rsidRPr="00982597">
        <w:rPr>
          <w:sz w:val="20"/>
          <w:szCs w:val="20"/>
          <w:u w:val="single"/>
        </w:rPr>
        <w:tab/>
      </w:r>
    </w:p>
    <w:p w:rsidR="009B1A1B" w:rsidRPr="00982597" w:rsidRDefault="00046643" w:rsidP="00995FE7">
      <w:pPr>
        <w:widowControl/>
        <w:tabs>
          <w:tab w:val="left" w:pos="-1440"/>
        </w:tabs>
        <w:ind w:right="-720"/>
        <w:jc w:val="both"/>
        <w:rPr>
          <w:sz w:val="20"/>
          <w:szCs w:val="20"/>
        </w:rPr>
      </w:pPr>
      <w:r w:rsidRPr="00982597">
        <w:rPr>
          <w:sz w:val="20"/>
          <w:szCs w:val="20"/>
        </w:rPr>
        <w:tab/>
      </w:r>
      <w:r w:rsidRPr="00982597">
        <w:rPr>
          <w:sz w:val="20"/>
          <w:szCs w:val="20"/>
        </w:rPr>
        <w:tab/>
      </w:r>
      <w:r w:rsidR="00995FE7">
        <w:rPr>
          <w:sz w:val="20"/>
          <w:szCs w:val="20"/>
        </w:rPr>
        <w:tab/>
      </w:r>
      <w:r w:rsidRPr="00982597">
        <w:rPr>
          <w:sz w:val="20"/>
          <w:szCs w:val="20"/>
        </w:rPr>
        <w:t>First</w:t>
      </w:r>
      <w:r w:rsidRPr="00982597">
        <w:rPr>
          <w:sz w:val="20"/>
          <w:szCs w:val="20"/>
        </w:rPr>
        <w:tab/>
      </w:r>
      <w:r w:rsidR="003E6BF0" w:rsidRPr="00982597">
        <w:rPr>
          <w:sz w:val="20"/>
          <w:szCs w:val="20"/>
        </w:rPr>
        <w:tab/>
      </w:r>
      <w:r w:rsidR="009B1A1B" w:rsidRPr="00982597">
        <w:rPr>
          <w:sz w:val="20"/>
          <w:szCs w:val="20"/>
        </w:rPr>
        <w:t>MI</w:t>
      </w:r>
      <w:r w:rsidR="009B1A1B" w:rsidRPr="00982597">
        <w:rPr>
          <w:sz w:val="20"/>
          <w:szCs w:val="20"/>
        </w:rPr>
        <w:tab/>
      </w:r>
      <w:r w:rsidR="003E6BF0" w:rsidRPr="00982597">
        <w:rPr>
          <w:sz w:val="20"/>
          <w:szCs w:val="20"/>
        </w:rPr>
        <w:tab/>
      </w:r>
      <w:r w:rsidR="009B1A1B" w:rsidRPr="00982597">
        <w:rPr>
          <w:sz w:val="20"/>
          <w:szCs w:val="20"/>
        </w:rPr>
        <w:t>Last</w:t>
      </w:r>
    </w:p>
    <w:p w:rsidR="009B1A1B" w:rsidRPr="00982597" w:rsidRDefault="009B1A1B" w:rsidP="00995FE7">
      <w:pPr>
        <w:widowControl/>
        <w:ind w:right="-720"/>
        <w:jc w:val="both"/>
        <w:rPr>
          <w:sz w:val="20"/>
          <w:szCs w:val="20"/>
        </w:rPr>
      </w:pPr>
    </w:p>
    <w:p w:rsidR="009B1A1B" w:rsidRPr="00982597" w:rsidRDefault="00DE4826" w:rsidP="00995FE7">
      <w:pPr>
        <w:widowControl/>
        <w:spacing w:line="480" w:lineRule="auto"/>
        <w:ind w:right="-720"/>
        <w:jc w:val="both"/>
        <w:rPr>
          <w:sz w:val="20"/>
          <w:szCs w:val="20"/>
          <w:u w:val="single"/>
        </w:rPr>
      </w:pPr>
      <w:r w:rsidRPr="00982597">
        <w:rPr>
          <w:sz w:val="20"/>
          <w:szCs w:val="20"/>
        </w:rPr>
        <w:t xml:space="preserve">Mailing Address:  </w:t>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3E6BF0" w:rsidRPr="00982597">
        <w:rPr>
          <w:sz w:val="20"/>
          <w:szCs w:val="20"/>
          <w:u w:val="single"/>
        </w:rPr>
        <w:tab/>
      </w:r>
      <w:r w:rsidR="003E6BF0" w:rsidRPr="00982597">
        <w:rPr>
          <w:sz w:val="20"/>
          <w:szCs w:val="20"/>
          <w:u w:val="single"/>
        </w:rPr>
        <w:tab/>
      </w:r>
      <w:r w:rsidR="00046643" w:rsidRPr="00982597">
        <w:rPr>
          <w:sz w:val="20"/>
          <w:szCs w:val="20"/>
          <w:u w:val="single"/>
        </w:rPr>
        <w:tab/>
      </w:r>
    </w:p>
    <w:p w:rsidR="009B1A1B" w:rsidRPr="00982597" w:rsidRDefault="009B1A1B" w:rsidP="00995FE7">
      <w:pPr>
        <w:widowControl/>
        <w:ind w:right="-720" w:hanging="4320"/>
        <w:jc w:val="both"/>
        <w:rPr>
          <w:sz w:val="20"/>
          <w:szCs w:val="20"/>
        </w:rPr>
      </w:pPr>
      <w:r w:rsidRPr="00982597">
        <w:rPr>
          <w:sz w:val="20"/>
          <w:szCs w:val="20"/>
        </w:rPr>
        <w:tab/>
      </w:r>
      <w:r w:rsidR="003E6BF0" w:rsidRPr="00982597">
        <w:rPr>
          <w:sz w:val="20"/>
          <w:szCs w:val="20"/>
        </w:rPr>
        <w:t>Daytime</w:t>
      </w:r>
      <w:r w:rsidR="002E6D12">
        <w:rPr>
          <w:sz w:val="20"/>
          <w:szCs w:val="20"/>
        </w:rPr>
        <w:t>/Mobile</w:t>
      </w:r>
      <w:r w:rsidR="003E6BF0" w:rsidRPr="00982597">
        <w:rPr>
          <w:sz w:val="20"/>
          <w:szCs w:val="20"/>
        </w:rPr>
        <w:t xml:space="preserve"> Telephone: </w:t>
      </w:r>
      <w:r w:rsidR="003E6BF0" w:rsidRPr="00982597">
        <w:rPr>
          <w:sz w:val="20"/>
          <w:szCs w:val="20"/>
          <w:u w:val="single"/>
        </w:rPr>
        <w:tab/>
      </w:r>
      <w:r w:rsidR="003E6BF0" w:rsidRPr="00982597">
        <w:rPr>
          <w:sz w:val="20"/>
          <w:szCs w:val="20"/>
          <w:u w:val="single"/>
        </w:rPr>
        <w:tab/>
      </w:r>
      <w:r w:rsidR="003E6BF0" w:rsidRPr="00982597">
        <w:rPr>
          <w:sz w:val="20"/>
          <w:szCs w:val="20"/>
          <w:u w:val="single"/>
        </w:rPr>
        <w:tab/>
      </w:r>
      <w:r w:rsidR="003E6BF0" w:rsidRPr="00982597">
        <w:rPr>
          <w:sz w:val="20"/>
          <w:szCs w:val="20"/>
          <w:u w:val="single"/>
        </w:rPr>
        <w:tab/>
      </w:r>
      <w:r w:rsidR="003E6BF0" w:rsidRPr="00982597">
        <w:rPr>
          <w:sz w:val="20"/>
          <w:szCs w:val="20"/>
        </w:rPr>
        <w:tab/>
      </w:r>
      <w:r w:rsidR="002E6D12">
        <w:rPr>
          <w:sz w:val="20"/>
          <w:szCs w:val="20"/>
        </w:rPr>
        <w:t>Email Address</w:t>
      </w:r>
      <w:r w:rsidRPr="00982597">
        <w:rPr>
          <w:sz w:val="20"/>
          <w:szCs w:val="20"/>
        </w:rPr>
        <w:t xml:space="preserve">: </w:t>
      </w:r>
      <w:r w:rsidR="002E6D12">
        <w:rPr>
          <w:sz w:val="20"/>
          <w:szCs w:val="20"/>
          <w:u w:val="single"/>
        </w:rPr>
        <w:tab/>
      </w:r>
      <w:r w:rsidR="003E6BF0" w:rsidRPr="00982597">
        <w:rPr>
          <w:sz w:val="20"/>
          <w:szCs w:val="20"/>
          <w:u w:val="single"/>
        </w:rPr>
        <w:tab/>
      </w:r>
      <w:r w:rsidR="003E6BF0" w:rsidRPr="00982597">
        <w:rPr>
          <w:sz w:val="20"/>
          <w:szCs w:val="20"/>
          <w:u w:val="single"/>
        </w:rPr>
        <w:tab/>
      </w:r>
      <w:r w:rsidR="003E6BF0" w:rsidRPr="00982597">
        <w:rPr>
          <w:sz w:val="20"/>
          <w:szCs w:val="20"/>
          <w:u w:val="single"/>
        </w:rPr>
        <w:tab/>
      </w:r>
      <w:r w:rsidR="003E6BF0" w:rsidRPr="00982597">
        <w:rPr>
          <w:sz w:val="20"/>
          <w:szCs w:val="20"/>
          <w:u w:val="single"/>
        </w:rPr>
        <w:tab/>
      </w:r>
      <w:r w:rsidR="003E6BF0" w:rsidRPr="00982597">
        <w:rPr>
          <w:sz w:val="20"/>
          <w:szCs w:val="20"/>
          <w:u w:val="single"/>
        </w:rPr>
        <w:tab/>
      </w:r>
    </w:p>
    <w:p w:rsidR="009B1A1B" w:rsidRPr="00982597" w:rsidRDefault="009B1A1B" w:rsidP="00995FE7">
      <w:pPr>
        <w:widowControl/>
        <w:ind w:right="-720"/>
        <w:jc w:val="both"/>
        <w:rPr>
          <w:sz w:val="20"/>
          <w:szCs w:val="20"/>
        </w:rPr>
      </w:pPr>
    </w:p>
    <w:p w:rsidR="00995FE7" w:rsidRDefault="009B1A1B" w:rsidP="00183407">
      <w:pPr>
        <w:widowControl/>
        <w:spacing w:line="480" w:lineRule="auto"/>
        <w:jc w:val="both"/>
        <w:rPr>
          <w:sz w:val="20"/>
          <w:szCs w:val="20"/>
          <w:u w:val="single"/>
        </w:rPr>
      </w:pPr>
      <w:r w:rsidRPr="00982597">
        <w:rPr>
          <w:sz w:val="20"/>
          <w:szCs w:val="20"/>
        </w:rPr>
        <w:t xml:space="preserve">Description of Disability: </w:t>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2E6D12">
        <w:rPr>
          <w:sz w:val="20"/>
          <w:szCs w:val="20"/>
          <w:u w:val="single"/>
        </w:rPr>
        <w:tab/>
      </w:r>
      <w:r w:rsidR="00046643" w:rsidRPr="00982597">
        <w:rPr>
          <w:sz w:val="20"/>
          <w:szCs w:val="20"/>
          <w:u w:val="single"/>
        </w:rPr>
        <w:tab/>
      </w:r>
      <w:r w:rsidR="003E6BF0" w:rsidRPr="00982597">
        <w:rPr>
          <w:sz w:val="20"/>
          <w:szCs w:val="20"/>
          <w:u w:val="single"/>
        </w:rPr>
        <w:tab/>
      </w:r>
      <w:r w:rsidR="003E6BF0" w:rsidRPr="00982597">
        <w:rPr>
          <w:sz w:val="20"/>
          <w:szCs w:val="20"/>
          <w:u w:val="single"/>
        </w:rPr>
        <w:tab/>
      </w:r>
      <w:r w:rsidR="003E6BF0" w:rsidRPr="00982597">
        <w:rPr>
          <w:sz w:val="20"/>
          <w:szCs w:val="20"/>
          <w:u w:val="single"/>
        </w:rPr>
        <w:tab/>
      </w:r>
      <w:r w:rsidR="003E6BF0" w:rsidRPr="00982597">
        <w:rPr>
          <w:sz w:val="20"/>
          <w:szCs w:val="20"/>
          <w:u w:val="single"/>
        </w:rPr>
        <w:tab/>
      </w:r>
      <w:r w:rsidR="00995FE7">
        <w:rPr>
          <w:sz w:val="20"/>
          <w:szCs w:val="20"/>
          <w:u w:val="single"/>
        </w:rPr>
        <w:tab/>
      </w:r>
      <w:r w:rsidR="003E6BF0" w:rsidRPr="00982597">
        <w:rPr>
          <w:sz w:val="20"/>
          <w:szCs w:val="20"/>
          <w:u w:val="single"/>
        </w:rPr>
        <w:tab/>
      </w:r>
    </w:p>
    <w:p w:rsidR="0034798B" w:rsidRPr="0034798B" w:rsidRDefault="009B1A1B" w:rsidP="00183407">
      <w:pPr>
        <w:widowControl/>
        <w:spacing w:line="480" w:lineRule="auto"/>
        <w:jc w:val="both"/>
        <w:rPr>
          <w:sz w:val="20"/>
          <w:szCs w:val="20"/>
        </w:rPr>
      </w:pPr>
      <w:r w:rsidRPr="00982597">
        <w:rPr>
          <w:sz w:val="20"/>
          <w:szCs w:val="20"/>
        </w:rPr>
        <w:t xml:space="preserve">Specific Test Accommodations Sought: </w:t>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183407">
        <w:rPr>
          <w:sz w:val="20"/>
          <w:szCs w:val="20"/>
          <w:u w:val="single"/>
        </w:rPr>
        <w:tab/>
      </w:r>
      <w:r w:rsidR="00183407">
        <w:rPr>
          <w:sz w:val="20"/>
          <w:szCs w:val="20"/>
          <w:u w:val="single"/>
        </w:rPr>
        <w:tab/>
      </w:r>
      <w:r w:rsidR="00183407">
        <w:rPr>
          <w:sz w:val="20"/>
          <w:szCs w:val="20"/>
          <w:u w:val="single"/>
        </w:rPr>
        <w:tab/>
      </w:r>
      <w:r w:rsidR="00183407">
        <w:rPr>
          <w:sz w:val="20"/>
          <w:szCs w:val="20"/>
          <w:u w:val="single"/>
        </w:rPr>
        <w:tab/>
      </w:r>
      <w:r w:rsidR="00183407">
        <w:rPr>
          <w:sz w:val="20"/>
          <w:szCs w:val="20"/>
          <w:u w:val="single"/>
        </w:rPr>
        <w:tab/>
      </w:r>
      <w:r w:rsidR="00183407">
        <w:rPr>
          <w:sz w:val="20"/>
          <w:szCs w:val="20"/>
          <w:u w:val="single"/>
        </w:rPr>
        <w:tab/>
      </w:r>
      <w:r w:rsidR="00183407">
        <w:rPr>
          <w:sz w:val="20"/>
          <w:szCs w:val="20"/>
          <w:u w:val="single"/>
        </w:rPr>
        <w:tab/>
      </w:r>
      <w:r w:rsidR="0018340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34798B">
        <w:rPr>
          <w:sz w:val="20"/>
          <w:szCs w:val="20"/>
          <w:u w:val="single"/>
        </w:rPr>
        <w:tab/>
      </w:r>
      <w:r w:rsidR="0034798B">
        <w:rPr>
          <w:sz w:val="20"/>
          <w:szCs w:val="20"/>
          <w:u w:val="single"/>
        </w:rPr>
        <w:tab/>
      </w:r>
      <w:r w:rsidR="0034798B">
        <w:rPr>
          <w:sz w:val="20"/>
          <w:szCs w:val="20"/>
          <w:u w:val="single"/>
        </w:rPr>
        <w:tab/>
      </w:r>
      <w:r w:rsidR="0034798B">
        <w:rPr>
          <w:sz w:val="20"/>
          <w:szCs w:val="20"/>
          <w:u w:val="single"/>
        </w:rPr>
        <w:tab/>
      </w:r>
      <w:r w:rsidR="0034798B">
        <w:rPr>
          <w:sz w:val="20"/>
          <w:szCs w:val="20"/>
          <w:u w:val="single"/>
        </w:rPr>
        <w:tab/>
      </w:r>
      <w:r w:rsidR="0034798B">
        <w:rPr>
          <w:sz w:val="20"/>
          <w:szCs w:val="20"/>
          <w:u w:val="single"/>
        </w:rPr>
        <w:tab/>
      </w:r>
      <w:r w:rsidR="0034798B">
        <w:rPr>
          <w:sz w:val="20"/>
          <w:szCs w:val="20"/>
          <w:u w:val="single"/>
        </w:rPr>
        <w:tab/>
      </w:r>
      <w:r w:rsidR="0034798B">
        <w:rPr>
          <w:sz w:val="20"/>
          <w:szCs w:val="20"/>
          <w:u w:val="single"/>
        </w:rPr>
        <w:tab/>
      </w:r>
      <w:r w:rsidR="0034798B">
        <w:rPr>
          <w:sz w:val="20"/>
          <w:szCs w:val="20"/>
          <w:u w:val="single"/>
        </w:rPr>
        <w:tab/>
      </w:r>
      <w:r w:rsidR="0034798B">
        <w:rPr>
          <w:sz w:val="20"/>
          <w:szCs w:val="20"/>
          <w:u w:val="single"/>
        </w:rPr>
        <w:tab/>
      </w:r>
      <w:r w:rsidR="0034798B" w:rsidRPr="00995FE7">
        <w:rPr>
          <w:sz w:val="20"/>
          <w:szCs w:val="20"/>
          <w:u w:val="single"/>
        </w:rPr>
        <w:tab/>
      </w:r>
      <w:r w:rsidR="0034798B" w:rsidRPr="00995FE7">
        <w:rPr>
          <w:sz w:val="20"/>
          <w:szCs w:val="20"/>
          <w:u w:val="single"/>
        </w:rPr>
        <w:tab/>
      </w:r>
      <w:r w:rsidR="0034798B" w:rsidRPr="00995FE7">
        <w:rPr>
          <w:sz w:val="20"/>
          <w:szCs w:val="20"/>
          <w:u w:val="single"/>
        </w:rPr>
        <w:tab/>
      </w:r>
      <w:r w:rsidR="0034798B" w:rsidRPr="00995FE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046643" w:rsidRPr="00982597">
        <w:rPr>
          <w:sz w:val="20"/>
          <w:szCs w:val="20"/>
          <w:u w:val="single"/>
        </w:rPr>
        <w:tab/>
      </w:r>
      <w:r w:rsidR="002E6D12">
        <w:rPr>
          <w:sz w:val="20"/>
          <w:szCs w:val="20"/>
          <w:u w:val="single"/>
        </w:rPr>
        <w:tab/>
      </w:r>
    </w:p>
    <w:p w:rsidR="00DE131F" w:rsidRDefault="00DE131F" w:rsidP="00DE131F">
      <w:pPr>
        <w:widowControl/>
        <w:jc w:val="both"/>
        <w:rPr>
          <w:bCs/>
          <w:sz w:val="20"/>
          <w:szCs w:val="20"/>
        </w:rPr>
      </w:pPr>
      <w:r w:rsidRPr="00DE131F">
        <w:rPr>
          <w:bCs/>
          <w:sz w:val="20"/>
          <w:szCs w:val="20"/>
        </w:rPr>
        <w:t xml:space="preserve">I intend to </w:t>
      </w:r>
      <w:r w:rsidRPr="00DE131F">
        <w:rPr>
          <w:bCs/>
          <w:sz w:val="44"/>
          <w:szCs w:val="20"/>
        </w:rPr>
        <w:t>□</w:t>
      </w:r>
      <w:r w:rsidRPr="00DE131F">
        <w:rPr>
          <w:bCs/>
          <w:sz w:val="20"/>
          <w:szCs w:val="20"/>
        </w:rPr>
        <w:t xml:space="preserve"> handwrite </w:t>
      </w:r>
      <w:r w:rsidRPr="00DE131F">
        <w:rPr>
          <w:bCs/>
          <w:sz w:val="48"/>
          <w:szCs w:val="20"/>
        </w:rPr>
        <w:t xml:space="preserve">□ </w:t>
      </w:r>
      <w:r w:rsidRPr="00DE131F">
        <w:rPr>
          <w:bCs/>
          <w:sz w:val="20"/>
          <w:szCs w:val="20"/>
        </w:rPr>
        <w:t>use a laptop on the Bar Examination. (</w:t>
      </w:r>
      <w:r w:rsidR="00D51BC2">
        <w:rPr>
          <w:bCs/>
          <w:sz w:val="20"/>
          <w:szCs w:val="20"/>
        </w:rPr>
        <w:t>In order to secure laptop use, y</w:t>
      </w:r>
      <w:r w:rsidRPr="00DE131F">
        <w:rPr>
          <w:bCs/>
          <w:sz w:val="20"/>
          <w:szCs w:val="20"/>
        </w:rPr>
        <w:t xml:space="preserve">ou must </w:t>
      </w:r>
      <w:r w:rsidR="00D51BC2">
        <w:rPr>
          <w:bCs/>
          <w:sz w:val="20"/>
          <w:szCs w:val="20"/>
        </w:rPr>
        <w:t xml:space="preserve">indicate that intention on your </w:t>
      </w:r>
      <w:r w:rsidR="00BD1956">
        <w:rPr>
          <w:bCs/>
          <w:sz w:val="20"/>
          <w:szCs w:val="20"/>
        </w:rPr>
        <w:t>Notice of Intent</w:t>
      </w:r>
      <w:r w:rsidRPr="00DE131F">
        <w:rPr>
          <w:bCs/>
          <w:sz w:val="20"/>
          <w:szCs w:val="20"/>
        </w:rPr>
        <w:t xml:space="preserve"> and pay to register your laptop with ExamSoft.)</w:t>
      </w:r>
    </w:p>
    <w:p w:rsidR="00DE131F" w:rsidRPr="00DE131F" w:rsidRDefault="00DE131F" w:rsidP="00DE131F">
      <w:pPr>
        <w:widowControl/>
        <w:jc w:val="both"/>
        <w:rPr>
          <w:bCs/>
          <w:sz w:val="20"/>
          <w:szCs w:val="20"/>
        </w:rPr>
      </w:pPr>
    </w:p>
    <w:p w:rsidR="009B1A1B" w:rsidRPr="00995FE7" w:rsidRDefault="009B1A1B" w:rsidP="00995FE7">
      <w:pPr>
        <w:widowControl/>
        <w:spacing w:line="480" w:lineRule="auto"/>
        <w:ind w:left="-720" w:right="-720"/>
        <w:jc w:val="center"/>
        <w:rPr>
          <w:sz w:val="20"/>
          <w:szCs w:val="20"/>
          <w:u w:val="single"/>
        </w:rPr>
      </w:pPr>
      <w:r w:rsidRPr="00995FE7">
        <w:rPr>
          <w:b/>
          <w:bCs/>
          <w:sz w:val="20"/>
          <w:szCs w:val="20"/>
          <w:u w:val="single"/>
        </w:rPr>
        <w:t>Affirmation of Candor</w:t>
      </w:r>
      <w:r w:rsidRPr="00995FE7">
        <w:rPr>
          <w:sz w:val="20"/>
          <w:szCs w:val="20"/>
          <w:u w:val="single"/>
        </w:rPr>
        <w:t xml:space="preserve"> </w:t>
      </w:r>
      <w:r w:rsidRPr="00995FE7">
        <w:rPr>
          <w:b/>
          <w:bCs/>
          <w:sz w:val="20"/>
          <w:szCs w:val="20"/>
          <w:u w:val="single"/>
        </w:rPr>
        <w:t xml:space="preserve">and Authorization </w:t>
      </w:r>
      <w:r w:rsidR="00995FE7">
        <w:rPr>
          <w:b/>
          <w:bCs/>
          <w:sz w:val="20"/>
          <w:szCs w:val="20"/>
          <w:u w:val="single"/>
        </w:rPr>
        <w:t>&amp;</w:t>
      </w:r>
      <w:r w:rsidRPr="00995FE7">
        <w:rPr>
          <w:b/>
          <w:bCs/>
          <w:sz w:val="20"/>
          <w:szCs w:val="20"/>
          <w:u w:val="single"/>
        </w:rPr>
        <w:t xml:space="preserve"> Release</w:t>
      </w:r>
    </w:p>
    <w:p w:rsidR="004575BF" w:rsidRDefault="009B1A1B" w:rsidP="00995FE7">
      <w:pPr>
        <w:widowControl/>
        <w:ind w:firstLine="720"/>
        <w:jc w:val="both"/>
        <w:rPr>
          <w:bCs/>
          <w:sz w:val="20"/>
          <w:szCs w:val="20"/>
        </w:rPr>
      </w:pPr>
      <w:r w:rsidRPr="004575BF">
        <w:rPr>
          <w:sz w:val="20"/>
          <w:szCs w:val="20"/>
        </w:rPr>
        <w:t xml:space="preserve">I hereby affirm under penalties of perjury that the information provided on this form and in supporting </w:t>
      </w:r>
      <w:r w:rsidR="003E6BF0" w:rsidRPr="004575BF">
        <w:rPr>
          <w:sz w:val="20"/>
          <w:szCs w:val="20"/>
        </w:rPr>
        <w:t xml:space="preserve">my supporting </w:t>
      </w:r>
      <w:r w:rsidRPr="004575BF">
        <w:rPr>
          <w:sz w:val="20"/>
          <w:szCs w:val="20"/>
        </w:rPr>
        <w:t>documentation is complete, true, and correct to the best of my knowledge, information and belief.  I have attached the following supporting documentation</w:t>
      </w:r>
      <w:r w:rsidR="004575BF">
        <w:rPr>
          <w:sz w:val="20"/>
          <w:szCs w:val="20"/>
        </w:rPr>
        <w:t>: 1)</w:t>
      </w:r>
      <w:r w:rsidRPr="004575BF">
        <w:rPr>
          <w:sz w:val="20"/>
          <w:szCs w:val="20"/>
        </w:rPr>
        <w:t xml:space="preserve"> </w:t>
      </w:r>
      <w:r w:rsidR="004575BF">
        <w:rPr>
          <w:sz w:val="20"/>
          <w:szCs w:val="20"/>
        </w:rPr>
        <w:t>the required</w:t>
      </w:r>
      <w:r w:rsidRPr="004575BF">
        <w:rPr>
          <w:sz w:val="20"/>
          <w:szCs w:val="20"/>
        </w:rPr>
        <w:t xml:space="preserve"> </w:t>
      </w:r>
      <w:r w:rsidRPr="004575BF">
        <w:rPr>
          <w:b/>
          <w:bCs/>
          <w:sz w:val="20"/>
          <w:szCs w:val="20"/>
        </w:rPr>
        <w:t>Evaluation Report</w:t>
      </w:r>
      <w:r w:rsidR="004575BF">
        <w:rPr>
          <w:bCs/>
          <w:sz w:val="20"/>
          <w:szCs w:val="20"/>
        </w:rPr>
        <w:t xml:space="preserve"> from my treating healthcare provider</w:t>
      </w:r>
      <w:r w:rsidRPr="004575BF">
        <w:rPr>
          <w:sz w:val="20"/>
          <w:szCs w:val="20"/>
        </w:rPr>
        <w:t>; 2</w:t>
      </w:r>
      <w:r w:rsidR="004575BF">
        <w:rPr>
          <w:sz w:val="20"/>
          <w:szCs w:val="20"/>
        </w:rPr>
        <w:t>)</w:t>
      </w:r>
      <w:r w:rsidRPr="004575BF">
        <w:rPr>
          <w:sz w:val="20"/>
          <w:szCs w:val="20"/>
        </w:rPr>
        <w:t xml:space="preserve"> </w:t>
      </w:r>
      <w:r w:rsidR="004575BF">
        <w:rPr>
          <w:sz w:val="20"/>
          <w:szCs w:val="20"/>
        </w:rPr>
        <w:t xml:space="preserve">the required </w:t>
      </w:r>
      <w:r w:rsidR="004575BF" w:rsidRPr="004575BF">
        <w:rPr>
          <w:b/>
          <w:sz w:val="20"/>
          <w:szCs w:val="20"/>
        </w:rPr>
        <w:t>Law School Letter</w:t>
      </w:r>
      <w:r w:rsidR="004575BF">
        <w:rPr>
          <w:sz w:val="20"/>
          <w:szCs w:val="20"/>
        </w:rPr>
        <w:t xml:space="preserve"> from my law school dean or official; </w:t>
      </w:r>
      <w:r w:rsidR="00982597">
        <w:rPr>
          <w:sz w:val="20"/>
          <w:szCs w:val="20"/>
        </w:rPr>
        <w:t>3)</w:t>
      </w:r>
      <w:r w:rsidR="003E6BF0" w:rsidRPr="004575BF">
        <w:rPr>
          <w:sz w:val="20"/>
          <w:szCs w:val="20"/>
        </w:rPr>
        <w:t xml:space="preserve"> </w:t>
      </w:r>
      <w:r w:rsidR="00982597">
        <w:rPr>
          <w:sz w:val="20"/>
          <w:szCs w:val="20"/>
        </w:rPr>
        <w:t>the required c</w:t>
      </w:r>
      <w:r w:rsidRPr="004575BF">
        <w:rPr>
          <w:bCs/>
          <w:sz w:val="20"/>
          <w:szCs w:val="20"/>
        </w:rPr>
        <w:t xml:space="preserve">opies of </w:t>
      </w:r>
      <w:r w:rsidRPr="00982597">
        <w:rPr>
          <w:b/>
          <w:bCs/>
          <w:sz w:val="20"/>
          <w:szCs w:val="20"/>
        </w:rPr>
        <w:t>correspondence</w:t>
      </w:r>
      <w:r w:rsidR="004575BF" w:rsidRPr="00982597">
        <w:rPr>
          <w:b/>
          <w:bCs/>
          <w:sz w:val="20"/>
          <w:szCs w:val="20"/>
        </w:rPr>
        <w:t xml:space="preserve"> </w:t>
      </w:r>
      <w:r w:rsidR="00982597" w:rsidRPr="00982597">
        <w:rPr>
          <w:b/>
          <w:bCs/>
          <w:sz w:val="20"/>
          <w:szCs w:val="20"/>
        </w:rPr>
        <w:t>regarding</w:t>
      </w:r>
      <w:r w:rsidRPr="00982597">
        <w:rPr>
          <w:b/>
          <w:bCs/>
          <w:sz w:val="20"/>
          <w:szCs w:val="20"/>
        </w:rPr>
        <w:t xml:space="preserve"> test accommodations</w:t>
      </w:r>
      <w:r w:rsidRPr="00982597">
        <w:rPr>
          <w:b/>
          <w:sz w:val="20"/>
          <w:szCs w:val="20"/>
        </w:rPr>
        <w:t xml:space="preserve"> for Bar examinations in other jurisdictions and </w:t>
      </w:r>
      <w:r w:rsidR="003E6BF0" w:rsidRPr="00982597">
        <w:rPr>
          <w:b/>
          <w:sz w:val="20"/>
          <w:szCs w:val="20"/>
        </w:rPr>
        <w:t xml:space="preserve">for </w:t>
      </w:r>
      <w:r w:rsidRPr="00982597">
        <w:rPr>
          <w:b/>
          <w:sz w:val="20"/>
          <w:szCs w:val="20"/>
        </w:rPr>
        <w:t>the LSAT, ACT</w:t>
      </w:r>
      <w:r w:rsidR="00C4118A">
        <w:rPr>
          <w:b/>
          <w:sz w:val="20"/>
          <w:szCs w:val="20"/>
        </w:rPr>
        <w:t>,</w:t>
      </w:r>
      <w:r w:rsidRPr="00982597">
        <w:rPr>
          <w:b/>
          <w:sz w:val="20"/>
          <w:szCs w:val="20"/>
        </w:rPr>
        <w:t xml:space="preserve"> </w:t>
      </w:r>
      <w:r w:rsidR="00C4118A" w:rsidRPr="00982597">
        <w:rPr>
          <w:b/>
          <w:sz w:val="20"/>
          <w:szCs w:val="20"/>
        </w:rPr>
        <w:t xml:space="preserve">SAT </w:t>
      </w:r>
      <w:r w:rsidRPr="00982597">
        <w:rPr>
          <w:b/>
          <w:sz w:val="20"/>
          <w:szCs w:val="20"/>
        </w:rPr>
        <w:t>and</w:t>
      </w:r>
      <w:r w:rsidR="003E6BF0" w:rsidRPr="00982597">
        <w:rPr>
          <w:b/>
          <w:sz w:val="20"/>
          <w:szCs w:val="20"/>
        </w:rPr>
        <w:t>/or</w:t>
      </w:r>
      <w:r w:rsidR="00C4118A">
        <w:rPr>
          <w:b/>
          <w:sz w:val="20"/>
          <w:szCs w:val="20"/>
        </w:rPr>
        <w:t xml:space="preserve"> MPRE</w:t>
      </w:r>
      <w:r w:rsidRPr="004575BF">
        <w:rPr>
          <w:sz w:val="20"/>
          <w:szCs w:val="20"/>
        </w:rPr>
        <w:t xml:space="preserve">; and </w:t>
      </w:r>
      <w:r w:rsidR="00982597">
        <w:rPr>
          <w:sz w:val="20"/>
          <w:szCs w:val="20"/>
        </w:rPr>
        <w:t xml:space="preserve">4) </w:t>
      </w:r>
      <w:r w:rsidR="00982597">
        <w:rPr>
          <w:b/>
          <w:sz w:val="20"/>
          <w:szCs w:val="20"/>
        </w:rPr>
        <w:t>l</w:t>
      </w:r>
      <w:r w:rsidR="00982597" w:rsidRPr="00982597">
        <w:rPr>
          <w:b/>
          <w:sz w:val="20"/>
          <w:szCs w:val="20"/>
        </w:rPr>
        <w:t>aw school and college transcripts and standardized test score reports</w:t>
      </w:r>
      <w:r w:rsidR="00982597">
        <w:rPr>
          <w:sz w:val="20"/>
          <w:szCs w:val="20"/>
        </w:rPr>
        <w:t xml:space="preserve"> as required in the instructions</w:t>
      </w:r>
      <w:r w:rsidRPr="004575BF">
        <w:rPr>
          <w:bCs/>
          <w:sz w:val="20"/>
          <w:szCs w:val="20"/>
        </w:rPr>
        <w:t>.</w:t>
      </w:r>
      <w:r w:rsidR="00982597" w:rsidRPr="00982597">
        <w:rPr>
          <w:sz w:val="20"/>
          <w:szCs w:val="20"/>
        </w:rPr>
        <w:t xml:space="preserve"> </w:t>
      </w:r>
      <w:r w:rsidR="00982597">
        <w:rPr>
          <w:sz w:val="20"/>
          <w:szCs w:val="20"/>
        </w:rPr>
        <w:t>****</w:t>
      </w:r>
    </w:p>
    <w:p w:rsidR="009B1A1B" w:rsidRPr="003E6BF0" w:rsidRDefault="009B1A1B" w:rsidP="00995FE7">
      <w:pPr>
        <w:widowControl/>
        <w:ind w:firstLine="720"/>
        <w:jc w:val="both"/>
        <w:rPr>
          <w:sz w:val="20"/>
          <w:szCs w:val="20"/>
        </w:rPr>
      </w:pPr>
      <w:r w:rsidRPr="004575BF">
        <w:rPr>
          <w:sz w:val="20"/>
          <w:szCs w:val="20"/>
        </w:rPr>
        <w:t xml:space="preserve">  </w:t>
      </w:r>
    </w:p>
    <w:p w:rsidR="009B1A1B" w:rsidRPr="003E6BF0" w:rsidRDefault="009B1A1B" w:rsidP="00995FE7">
      <w:pPr>
        <w:widowControl/>
        <w:ind w:firstLine="720"/>
        <w:jc w:val="both"/>
        <w:rPr>
          <w:sz w:val="20"/>
          <w:szCs w:val="20"/>
        </w:rPr>
      </w:pPr>
      <w:r w:rsidRPr="003E6BF0">
        <w:rPr>
          <w:sz w:val="20"/>
          <w:szCs w:val="20"/>
        </w:rPr>
        <w:t>I agree that I will submit to an independent examination by a professional selected and paid by the State Board of Law Examiners, if so required by the Board to evaluate my alleged disability.</w:t>
      </w:r>
    </w:p>
    <w:p w:rsidR="009B1A1B" w:rsidRPr="003E6BF0" w:rsidRDefault="009B1A1B" w:rsidP="00995FE7">
      <w:pPr>
        <w:widowControl/>
        <w:jc w:val="both"/>
        <w:rPr>
          <w:sz w:val="20"/>
          <w:szCs w:val="20"/>
        </w:rPr>
      </w:pPr>
    </w:p>
    <w:p w:rsidR="009B1A1B" w:rsidRPr="003E6BF0" w:rsidRDefault="009B1A1B" w:rsidP="00995FE7">
      <w:pPr>
        <w:widowControl/>
        <w:ind w:firstLine="720"/>
        <w:jc w:val="both"/>
        <w:rPr>
          <w:sz w:val="20"/>
          <w:szCs w:val="20"/>
        </w:rPr>
      </w:pPr>
      <w:r w:rsidRPr="003E6BF0">
        <w:rPr>
          <w:sz w:val="20"/>
          <w:szCs w:val="20"/>
        </w:rPr>
        <w:t xml:space="preserve">I authorize the State Board of Law Examiners to release a copy of any documentation submitted in connection with this request to </w:t>
      </w:r>
      <w:r w:rsidR="00982597">
        <w:rPr>
          <w:sz w:val="20"/>
          <w:szCs w:val="20"/>
        </w:rPr>
        <w:t>one or more</w:t>
      </w:r>
      <w:r w:rsidRPr="003E6BF0">
        <w:rPr>
          <w:sz w:val="20"/>
          <w:szCs w:val="20"/>
        </w:rPr>
        <w:t xml:space="preserve"> professional</w:t>
      </w:r>
      <w:r w:rsidR="00982597">
        <w:rPr>
          <w:sz w:val="20"/>
          <w:szCs w:val="20"/>
        </w:rPr>
        <w:t>s</w:t>
      </w:r>
      <w:r w:rsidRPr="003E6BF0">
        <w:rPr>
          <w:sz w:val="20"/>
          <w:szCs w:val="20"/>
        </w:rPr>
        <w:t xml:space="preserve"> selected by the Board to independently evaluate my alleged disability.  I hereby release, discharge, and hold harmless the State Board of Law Examiners, its employees, agents, successors and assigns, including any professional</w:t>
      </w:r>
      <w:r w:rsidR="00982597">
        <w:rPr>
          <w:sz w:val="20"/>
          <w:szCs w:val="20"/>
        </w:rPr>
        <w:t>(s)</w:t>
      </w:r>
      <w:r w:rsidRPr="003E6BF0">
        <w:rPr>
          <w:sz w:val="20"/>
          <w:szCs w:val="20"/>
        </w:rPr>
        <w:t xml:space="preserve"> engaged by the Board to evaluate my alleged disability, from any and all liabilities of every nature and kind arising out of the furnishing, inspection, receipt and evaluation of any documents, reports, records, or other information or arising out of an independent examination by a professional selected and paid by the Board.</w:t>
      </w:r>
    </w:p>
    <w:p w:rsidR="009B1A1B" w:rsidRPr="003E6BF0" w:rsidRDefault="009B1A1B" w:rsidP="00995FE7">
      <w:pPr>
        <w:widowControl/>
        <w:jc w:val="both"/>
        <w:rPr>
          <w:sz w:val="20"/>
          <w:szCs w:val="20"/>
        </w:rPr>
      </w:pPr>
    </w:p>
    <w:p w:rsidR="009B1A1B" w:rsidRPr="003E6BF0" w:rsidRDefault="009B1A1B" w:rsidP="00995FE7">
      <w:pPr>
        <w:widowControl/>
        <w:ind w:left="1440" w:firstLine="3600"/>
        <w:jc w:val="both"/>
        <w:rPr>
          <w:sz w:val="20"/>
          <w:szCs w:val="20"/>
        </w:rPr>
      </w:pPr>
      <w:r w:rsidRPr="003E6BF0">
        <w:rPr>
          <w:sz w:val="20"/>
          <w:szCs w:val="20"/>
        </w:rPr>
        <w:t>_____________________________________________</w:t>
      </w:r>
    </w:p>
    <w:p w:rsidR="009B1A1B" w:rsidRPr="003E6BF0" w:rsidRDefault="009B1A1B" w:rsidP="00995FE7">
      <w:pPr>
        <w:widowControl/>
        <w:ind w:left="1440" w:firstLine="3600"/>
        <w:jc w:val="both"/>
        <w:rPr>
          <w:sz w:val="20"/>
          <w:szCs w:val="20"/>
        </w:rPr>
      </w:pPr>
      <w:r w:rsidRPr="003E6BF0">
        <w:rPr>
          <w:sz w:val="20"/>
          <w:szCs w:val="20"/>
        </w:rPr>
        <w:t>Signature of Applicant and Date of Affirmation/Release</w:t>
      </w:r>
    </w:p>
    <w:p w:rsidR="00982597" w:rsidRDefault="00982597" w:rsidP="00995FE7">
      <w:pPr>
        <w:widowControl/>
        <w:jc w:val="both"/>
        <w:rPr>
          <w:b/>
          <w:bCs/>
          <w:sz w:val="20"/>
          <w:szCs w:val="20"/>
        </w:rPr>
      </w:pPr>
    </w:p>
    <w:p w:rsidR="009B1A1B" w:rsidRPr="003E6BF0" w:rsidRDefault="009B1A1B" w:rsidP="00995FE7">
      <w:pPr>
        <w:widowControl/>
        <w:jc w:val="both"/>
        <w:rPr>
          <w:sz w:val="20"/>
          <w:szCs w:val="20"/>
        </w:rPr>
      </w:pPr>
      <w:r w:rsidRPr="003E6BF0">
        <w:rPr>
          <w:b/>
          <w:bCs/>
          <w:sz w:val="20"/>
          <w:szCs w:val="20"/>
        </w:rPr>
        <w:t>*</w:t>
      </w:r>
      <w:r w:rsidR="00982597">
        <w:rPr>
          <w:b/>
          <w:bCs/>
          <w:sz w:val="20"/>
          <w:szCs w:val="20"/>
        </w:rPr>
        <w:t>***</w:t>
      </w:r>
      <w:r w:rsidRPr="003E6BF0">
        <w:rPr>
          <w:b/>
          <w:bCs/>
          <w:sz w:val="20"/>
          <w:szCs w:val="20"/>
        </w:rPr>
        <w:t>EXAM REPEATERS: You must complete and submit this form by the filing deadline for each examination you intend to take.  However, you need not submit any supporting documentation if you request the same accommodations previously approved for you for a prior examination.</w:t>
      </w:r>
      <w:r w:rsidRPr="003E6BF0">
        <w:rPr>
          <w:sz w:val="20"/>
          <w:szCs w:val="20"/>
        </w:rPr>
        <w:t xml:space="preserve">  </w:t>
      </w:r>
      <w:r w:rsidRPr="003E6BF0">
        <w:rPr>
          <w:b/>
          <w:bCs/>
          <w:sz w:val="20"/>
          <w:szCs w:val="20"/>
        </w:rPr>
        <w:t>If you are requesting accommodations not previously approved, you must attach relevant documentation, including an updated Evaluation Report by a physician or other appropriate health professional supporting your request for additional accommodations.</w:t>
      </w:r>
      <w:r w:rsidRPr="003E6BF0">
        <w:rPr>
          <w:sz w:val="20"/>
          <w:szCs w:val="20"/>
        </w:rPr>
        <w:t xml:space="preserve"> </w:t>
      </w:r>
    </w:p>
    <w:sectPr w:rsidR="009B1A1B" w:rsidRPr="003E6BF0" w:rsidSect="00DE131F">
      <w:type w:val="continuous"/>
      <w:pgSz w:w="12240" w:h="15840"/>
      <w:pgMar w:top="1170" w:right="720" w:bottom="990" w:left="720" w:header="720" w:footer="1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A1B" w:rsidRDefault="009B1A1B" w:rsidP="009B1A1B">
      <w:r>
        <w:separator/>
      </w:r>
    </w:p>
  </w:endnote>
  <w:endnote w:type="continuationSeparator" w:id="0">
    <w:p w:rsidR="009B1A1B" w:rsidRDefault="009B1A1B" w:rsidP="009B1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B0502040204020203"/>
    <w:charset w:val="00"/>
    <w:family w:val="swiss"/>
    <w:pitch w:val="variable"/>
    <w:sig w:usb0="00040003" w:usb1="00000000" w:usb2="00000000" w:usb3="00000000" w:csb0="00000001" w:csb1="00000000"/>
  </w:font>
  <w:font w:name="WP TypographicSymbols">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20B0" w:rsidRDefault="002D20B0" w:rsidP="0031447F">
    <w:pPr>
      <w:pStyle w:val="Footer"/>
      <w:jc w:val="center"/>
    </w:pPr>
    <w:r>
      <w:t xml:space="preserve">Page </w:t>
    </w:r>
    <w:r>
      <w:rPr>
        <w:b/>
        <w:bCs/>
      </w:rPr>
      <w:fldChar w:fldCharType="begin"/>
    </w:r>
    <w:r>
      <w:rPr>
        <w:b/>
        <w:bCs/>
      </w:rPr>
      <w:instrText xml:space="preserve"> PAGE </w:instrText>
    </w:r>
    <w:r>
      <w:rPr>
        <w:b/>
        <w:bCs/>
      </w:rPr>
      <w:fldChar w:fldCharType="separate"/>
    </w:r>
    <w:r w:rsidR="00437FD3">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437FD3">
      <w:rPr>
        <w:b/>
        <w:bCs/>
        <w:noProof/>
      </w:rPr>
      <w:t>5</w:t>
    </w:r>
    <w:r>
      <w:rPr>
        <w:b/>
        <w:bCs/>
      </w:rPr>
      <w:fldChar w:fldCharType="end"/>
    </w:r>
  </w:p>
  <w:p w:rsidR="009B1A1B" w:rsidRPr="0031447F" w:rsidRDefault="002D20B0" w:rsidP="0031447F">
    <w:pPr>
      <w:pStyle w:val="Footer"/>
      <w:rPr>
        <w:sz w:val="14"/>
      </w:rPr>
    </w:pPr>
    <w:r w:rsidRPr="0031447F">
      <w:rPr>
        <w:sz w:val="14"/>
      </w:rPr>
      <w:t xml:space="preserve">Revised: </w:t>
    </w:r>
    <w:r w:rsidR="00437FD3">
      <w:rPr>
        <w:sz w:val="14"/>
      </w:rPr>
      <w:t>June</w:t>
    </w:r>
    <w:r w:rsidR="007770C3">
      <w:rPr>
        <w:sz w:val="14"/>
      </w:rPr>
      <w:t xml:space="preserve"> 2017</w:t>
    </w:r>
  </w:p>
  <w:p w:rsidR="0031447F" w:rsidRDefault="0031447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A1B" w:rsidRDefault="009B1A1B" w:rsidP="009B1A1B">
      <w:r>
        <w:separator/>
      </w:r>
    </w:p>
  </w:footnote>
  <w:footnote w:type="continuationSeparator" w:id="0">
    <w:p w:rsidR="009B1A1B" w:rsidRDefault="009B1A1B" w:rsidP="009B1A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47F" w:rsidRPr="0031447F" w:rsidRDefault="0031447F" w:rsidP="00995FE7">
    <w:pPr>
      <w:widowControl/>
      <w:tabs>
        <w:tab w:val="center" w:pos="4680"/>
      </w:tabs>
      <w:jc w:val="center"/>
      <w:rPr>
        <w:u w:val="single"/>
      </w:rPr>
    </w:pPr>
    <w:r w:rsidRPr="0031447F">
      <w:rPr>
        <w:b/>
        <w:bCs/>
        <w:u w:val="single"/>
      </w:rPr>
      <w:t>TEST ACC</w:t>
    </w:r>
    <w:r w:rsidR="007770C3">
      <w:rPr>
        <w:b/>
        <w:bCs/>
        <w:u w:val="single"/>
      </w:rPr>
      <w:t xml:space="preserve">OMMODATIONS FOR APPLICANTS WITH </w:t>
    </w:r>
    <w:r w:rsidRPr="0031447F">
      <w:rPr>
        <w:b/>
        <w:bCs/>
        <w:u w:val="single"/>
      </w:rPr>
      <w:t>DISABILITIES</w:t>
    </w:r>
  </w:p>
  <w:p w:rsidR="0031447F" w:rsidRDefault="0031447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8B48C4"/>
    <w:multiLevelType w:val="hybridMultilevel"/>
    <w:tmpl w:val="AFFA9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55C42"/>
    <w:multiLevelType w:val="hybridMultilevel"/>
    <w:tmpl w:val="46F217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B877988"/>
    <w:multiLevelType w:val="hybridMultilevel"/>
    <w:tmpl w:val="67B035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C0tDAzMbMwNbAwMDJT0lEKTi0uzszPAykwrgUAmZE/piwAAAA="/>
  </w:docVars>
  <w:rsids>
    <w:rsidRoot w:val="009B1A1B"/>
    <w:rsid w:val="000222D0"/>
    <w:rsid w:val="00046643"/>
    <w:rsid w:val="00050BF6"/>
    <w:rsid w:val="000E23DF"/>
    <w:rsid w:val="0013668A"/>
    <w:rsid w:val="00163558"/>
    <w:rsid w:val="00183407"/>
    <w:rsid w:val="001D6C55"/>
    <w:rsid w:val="001F1029"/>
    <w:rsid w:val="00215CEA"/>
    <w:rsid w:val="002253C5"/>
    <w:rsid w:val="002255D9"/>
    <w:rsid w:val="00250373"/>
    <w:rsid w:val="002B6E1E"/>
    <w:rsid w:val="002D20B0"/>
    <w:rsid w:val="002E6D12"/>
    <w:rsid w:val="0031447F"/>
    <w:rsid w:val="0034798B"/>
    <w:rsid w:val="003E6BF0"/>
    <w:rsid w:val="003F106B"/>
    <w:rsid w:val="00437FD3"/>
    <w:rsid w:val="004575BF"/>
    <w:rsid w:val="004E2E0E"/>
    <w:rsid w:val="005012F2"/>
    <w:rsid w:val="0057779C"/>
    <w:rsid w:val="005A5FAE"/>
    <w:rsid w:val="00662C9D"/>
    <w:rsid w:val="006C61DD"/>
    <w:rsid w:val="007770C3"/>
    <w:rsid w:val="00804F74"/>
    <w:rsid w:val="008707EE"/>
    <w:rsid w:val="008764B9"/>
    <w:rsid w:val="008944E3"/>
    <w:rsid w:val="008E36D2"/>
    <w:rsid w:val="008F16E9"/>
    <w:rsid w:val="00945424"/>
    <w:rsid w:val="00982597"/>
    <w:rsid w:val="00995FE7"/>
    <w:rsid w:val="009B1A1B"/>
    <w:rsid w:val="009D0DD5"/>
    <w:rsid w:val="009D47CD"/>
    <w:rsid w:val="00A129EB"/>
    <w:rsid w:val="00A26C5E"/>
    <w:rsid w:val="00A83CFF"/>
    <w:rsid w:val="00AA686B"/>
    <w:rsid w:val="00AC18C8"/>
    <w:rsid w:val="00B5541F"/>
    <w:rsid w:val="00B63661"/>
    <w:rsid w:val="00B831DE"/>
    <w:rsid w:val="00BD1446"/>
    <w:rsid w:val="00BD1956"/>
    <w:rsid w:val="00BE6BC2"/>
    <w:rsid w:val="00BF2952"/>
    <w:rsid w:val="00BF57B4"/>
    <w:rsid w:val="00C4118A"/>
    <w:rsid w:val="00D51BC2"/>
    <w:rsid w:val="00D877BF"/>
    <w:rsid w:val="00DE131F"/>
    <w:rsid w:val="00DE4826"/>
    <w:rsid w:val="00E07CB3"/>
    <w:rsid w:val="00E37D62"/>
    <w:rsid w:val="00E37F0D"/>
    <w:rsid w:val="00EC323A"/>
    <w:rsid w:val="00F41CCD"/>
    <w:rsid w:val="00F5679C"/>
    <w:rsid w:val="00FA6DAF"/>
    <w:rsid w:val="00FE45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efaultImageDpi w14:val="96"/>
  <w15:docId w15:val="{280F1EA8-CFAC-415D-AD74-E9947C708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13668A"/>
    <w:pPr>
      <w:tabs>
        <w:tab w:val="center" w:pos="4680"/>
        <w:tab w:val="right" w:pos="9360"/>
      </w:tabs>
    </w:pPr>
  </w:style>
  <w:style w:type="character" w:customStyle="1" w:styleId="HeaderChar">
    <w:name w:val="Header Char"/>
    <w:link w:val="Header"/>
    <w:uiPriority w:val="99"/>
    <w:rsid w:val="0013668A"/>
    <w:rPr>
      <w:rFonts w:ascii="Times New Roman" w:hAnsi="Times New Roman" w:cs="Times New Roman"/>
      <w:sz w:val="24"/>
      <w:szCs w:val="24"/>
    </w:rPr>
  </w:style>
  <w:style w:type="paragraph" w:styleId="Footer">
    <w:name w:val="footer"/>
    <w:basedOn w:val="Normal"/>
    <w:link w:val="FooterChar"/>
    <w:uiPriority w:val="99"/>
    <w:unhideWhenUsed/>
    <w:rsid w:val="0013668A"/>
    <w:pPr>
      <w:tabs>
        <w:tab w:val="center" w:pos="4680"/>
        <w:tab w:val="right" w:pos="9360"/>
      </w:tabs>
    </w:pPr>
  </w:style>
  <w:style w:type="character" w:customStyle="1" w:styleId="FooterChar">
    <w:name w:val="Footer Char"/>
    <w:link w:val="Footer"/>
    <w:uiPriority w:val="99"/>
    <w:rsid w:val="0013668A"/>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2D20B0"/>
    <w:rPr>
      <w:rFonts w:ascii="Tahoma" w:hAnsi="Tahoma" w:cs="Tahoma"/>
      <w:sz w:val="16"/>
      <w:szCs w:val="16"/>
    </w:rPr>
  </w:style>
  <w:style w:type="character" w:customStyle="1" w:styleId="BalloonTextChar">
    <w:name w:val="Balloon Text Char"/>
    <w:link w:val="BalloonText"/>
    <w:uiPriority w:val="99"/>
    <w:semiHidden/>
    <w:rsid w:val="002D20B0"/>
    <w:rPr>
      <w:rFonts w:ascii="Tahoma" w:hAnsi="Tahoma" w:cs="Tahoma"/>
      <w:sz w:val="16"/>
      <w:szCs w:val="16"/>
    </w:rPr>
  </w:style>
  <w:style w:type="paragraph" w:styleId="ListParagraph">
    <w:name w:val="List Paragraph"/>
    <w:basedOn w:val="Normal"/>
    <w:uiPriority w:val="34"/>
    <w:qFormat/>
    <w:rsid w:val="002B6E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0D9B-6BAB-447A-AEB9-029889220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2411</Words>
  <Characters>13914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Gavin</dc:creator>
  <cp:keywords/>
  <dc:description/>
  <cp:lastModifiedBy>Jeffrey Shipley</cp:lastModifiedBy>
  <cp:revision>2</cp:revision>
  <cp:lastPrinted>2015-10-13T15:16:00Z</cp:lastPrinted>
  <dcterms:created xsi:type="dcterms:W3CDTF">2017-06-08T14:33:00Z</dcterms:created>
  <dcterms:modified xsi:type="dcterms:W3CDTF">2017-06-08T14:33:00Z</dcterms:modified>
</cp:coreProperties>
</file>